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FA5A" w14:textId="77777777" w:rsidR="00814E41" w:rsidRDefault="004048DD" w:rsidP="2E7F1D99">
      <w:pPr>
        <w:pStyle w:val="Title"/>
        <w:jc w:val="center"/>
      </w:pPr>
      <w:r w:rsidRPr="2E7F1D99">
        <w:t>Các thông điệp chính của</w:t>
      </w:r>
    </w:p>
    <w:p w14:paraId="06750C63" w14:textId="3DE5E4CE" w:rsidR="004048DD" w:rsidRDefault="004048DD" w:rsidP="2E7F1D99">
      <w:pPr>
        <w:pStyle w:val="Title"/>
        <w:jc w:val="center"/>
      </w:pPr>
      <w:r w:rsidRPr="2E7F1D99">
        <w:t>Học thông qua Chơi</w:t>
      </w:r>
    </w:p>
    <w:p w14:paraId="290E4EB7" w14:textId="77777777" w:rsidR="0087371D" w:rsidRPr="00652451" w:rsidRDefault="0087371D" w:rsidP="2E7F1D99">
      <w:pPr>
        <w:jc w:val="both"/>
        <w:rPr>
          <w:lang w:val="en-US"/>
        </w:rPr>
      </w:pPr>
    </w:p>
    <w:p w14:paraId="6E078D83" w14:textId="61BA4B67" w:rsidR="00A278E8" w:rsidRDefault="004048DD" w:rsidP="2E7F1D99">
      <w:pPr>
        <w:pStyle w:val="Heading1"/>
        <w:jc w:val="both"/>
        <w:rPr>
          <w:color w:val="auto"/>
        </w:rPr>
      </w:pPr>
      <w:r w:rsidRPr="2E7F1D99">
        <w:rPr>
          <w:b/>
          <w:bCs/>
          <w:color w:val="auto"/>
          <w:sz w:val="28"/>
          <w:szCs w:val="28"/>
        </w:rPr>
        <w:t>Học thông qua Chơi bắt đầu từ cách nhìn nhận của Giáo viên rằng học sinh của mình luôn làm được</w:t>
      </w:r>
      <w:r w:rsidR="00882F7E" w:rsidRPr="2E7F1D99">
        <w:rPr>
          <w:b/>
          <w:bCs/>
          <w:color w:val="auto"/>
          <w:sz w:val="28"/>
          <w:szCs w:val="28"/>
        </w:rPr>
        <w:t>.</w:t>
      </w:r>
      <w:r w:rsidR="00882F7E" w:rsidRPr="2E7F1D99">
        <w:rPr>
          <w:color w:val="auto"/>
        </w:rPr>
        <w:t xml:space="preserve"> </w:t>
      </w:r>
    </w:p>
    <w:p w14:paraId="4F22A198" w14:textId="71733F96" w:rsidR="004048DD" w:rsidRPr="00814E41" w:rsidRDefault="004048DD" w:rsidP="2E7F1D99">
      <w:pPr>
        <w:pStyle w:val="ListParagraph"/>
        <w:numPr>
          <w:ilvl w:val="0"/>
          <w:numId w:val="2"/>
        </w:numPr>
        <w:jc w:val="both"/>
        <w:rPr>
          <w:color w:val="000000" w:themeColor="text1"/>
          <w:sz w:val="24"/>
          <w:szCs w:val="24"/>
          <w:lang w:val="en-US"/>
        </w:rPr>
      </w:pPr>
      <w:r w:rsidRPr="2E7F1D99">
        <w:rPr>
          <w:sz w:val="24"/>
          <w:szCs w:val="24"/>
          <w:lang w:val="en-US"/>
        </w:rPr>
        <w:t>Trong bất kỳ môi trường giáo dục chính thức hay không chính thức nào</w:t>
      </w:r>
      <w:r w:rsidR="00947379" w:rsidRPr="2E7F1D99">
        <w:rPr>
          <w:sz w:val="24"/>
          <w:szCs w:val="24"/>
          <w:lang w:val="en-US"/>
        </w:rPr>
        <w:t xml:space="preserve"> và ở bất kỳ độ tuổi nào, </w:t>
      </w:r>
      <w:r w:rsidRPr="2E7F1D99">
        <w:rPr>
          <w:sz w:val="24"/>
          <w:szCs w:val="24"/>
          <w:lang w:val="en-US"/>
        </w:rPr>
        <w:t>một đứa trẻ</w:t>
      </w:r>
      <w:r w:rsidR="00947379" w:rsidRPr="2E7F1D99">
        <w:rPr>
          <w:sz w:val="24"/>
          <w:szCs w:val="24"/>
          <w:lang w:val="en-US"/>
        </w:rPr>
        <w:t xml:space="preserve"> luôn </w:t>
      </w:r>
      <w:r w:rsidRPr="2E7F1D99">
        <w:rPr>
          <w:sz w:val="24"/>
          <w:szCs w:val="24"/>
          <w:lang w:val="en-US"/>
        </w:rPr>
        <w:t xml:space="preserve">rất giàu tiềm năng, mạnh mẽ, </w:t>
      </w:r>
      <w:r w:rsidR="00947379" w:rsidRPr="2E7F1D99">
        <w:rPr>
          <w:sz w:val="24"/>
          <w:szCs w:val="24"/>
          <w:lang w:val="en-US"/>
        </w:rPr>
        <w:t>chủ động</w:t>
      </w:r>
      <w:r w:rsidRPr="2E7F1D99">
        <w:rPr>
          <w:sz w:val="24"/>
          <w:szCs w:val="24"/>
          <w:lang w:val="en-US"/>
        </w:rPr>
        <w:t xml:space="preserve">, có năng lực và kết nối với người lớn và những đứa trẻ khác. </w:t>
      </w:r>
      <w:r w:rsidR="00335EF0" w:rsidRPr="2E7F1D99">
        <w:rPr>
          <w:sz w:val="24"/>
          <w:szCs w:val="24"/>
          <w:lang w:val="en-US"/>
        </w:rPr>
        <w:t>Các em</w:t>
      </w:r>
      <w:r w:rsidRPr="2E7F1D99">
        <w:rPr>
          <w:sz w:val="24"/>
          <w:szCs w:val="24"/>
          <w:lang w:val="en-US"/>
        </w:rPr>
        <w:t xml:space="preserve"> có đầy đủ</w:t>
      </w:r>
      <w:r w:rsidR="00947379" w:rsidRPr="2E7F1D99">
        <w:rPr>
          <w:sz w:val="24"/>
          <w:szCs w:val="24"/>
          <w:lang w:val="en-US"/>
        </w:rPr>
        <w:t xml:space="preserve"> nguồn lực và trải nghiệm.</w:t>
      </w:r>
    </w:p>
    <w:p w14:paraId="12B5E22C" w14:textId="3E234409" w:rsidR="00AA7780" w:rsidRPr="00814E41" w:rsidRDefault="004048DD" w:rsidP="2E7F1D99">
      <w:pPr>
        <w:pStyle w:val="ListParagraph"/>
        <w:numPr>
          <w:ilvl w:val="0"/>
          <w:numId w:val="2"/>
        </w:numPr>
        <w:jc w:val="both"/>
        <w:rPr>
          <w:color w:val="000000" w:themeColor="text1"/>
          <w:sz w:val="24"/>
          <w:szCs w:val="24"/>
          <w:lang w:val="en-US"/>
        </w:rPr>
      </w:pPr>
      <w:r w:rsidRPr="2E7F1D99">
        <w:rPr>
          <w:sz w:val="24"/>
          <w:szCs w:val="24"/>
          <w:lang w:val="en-US"/>
        </w:rPr>
        <w:t xml:space="preserve">Giáo viên cần thừa nhận người học của mình là những chủ thể có </w:t>
      </w:r>
      <w:r w:rsidR="00947379" w:rsidRPr="2E7F1D99">
        <w:rPr>
          <w:sz w:val="24"/>
          <w:szCs w:val="24"/>
          <w:lang w:val="en-US"/>
        </w:rPr>
        <w:t>khả năng</w:t>
      </w:r>
      <w:r w:rsidRPr="2E7F1D99">
        <w:rPr>
          <w:sz w:val="24"/>
          <w:szCs w:val="24"/>
          <w:lang w:val="en-US"/>
        </w:rPr>
        <w:t xml:space="preserve"> và năng lực, có thể làm chủ và chủ động trong quá trình học tập của mình.</w:t>
      </w:r>
    </w:p>
    <w:p w14:paraId="47A9CD58" w14:textId="00987F2C" w:rsidR="00A278E8" w:rsidRPr="00BD0CDE" w:rsidRDefault="000C7D22" w:rsidP="2E7F1D99">
      <w:pPr>
        <w:pStyle w:val="Heading1"/>
        <w:jc w:val="both"/>
        <w:rPr>
          <w:color w:val="auto"/>
          <w:lang w:val="en-US"/>
        </w:rPr>
      </w:pPr>
      <w:r w:rsidRPr="2E7F1D99">
        <w:rPr>
          <w:b/>
          <w:bCs/>
          <w:color w:val="auto"/>
          <w:sz w:val="28"/>
          <w:szCs w:val="28"/>
          <w:lang w:val="en-US"/>
        </w:rPr>
        <w:t>Để thúc đẩy Học thông qua Chơi, giáo viên cần đảm nhận nhiều vai trò</w:t>
      </w:r>
      <w:r w:rsidRPr="2E7F1D99">
        <w:rPr>
          <w:color w:val="auto"/>
          <w:sz w:val="28"/>
          <w:szCs w:val="28"/>
          <w:lang w:val="en-US"/>
        </w:rPr>
        <w:t>:</w:t>
      </w:r>
      <w:r w:rsidRPr="2E7F1D99">
        <w:rPr>
          <w:color w:val="auto"/>
          <w:lang w:val="en-US"/>
        </w:rPr>
        <w:t xml:space="preserve"> </w:t>
      </w:r>
    </w:p>
    <w:p w14:paraId="169ACEAF" w14:textId="57EB2DED" w:rsidR="00334ACD" w:rsidRPr="00BD0CDE" w:rsidRDefault="000C7D22" w:rsidP="2E7F1D99">
      <w:pPr>
        <w:pStyle w:val="Heading2"/>
        <w:ind w:left="360"/>
        <w:jc w:val="both"/>
        <w:rPr>
          <w:color w:val="auto"/>
          <w:lang w:val="en-US"/>
        </w:rPr>
      </w:pPr>
      <w:r w:rsidRPr="2E7F1D99">
        <w:rPr>
          <w:color w:val="auto"/>
          <w:lang w:val="en-US"/>
        </w:rPr>
        <w:t>Giáo viên là người lập kế hoạch giảng dạy</w:t>
      </w:r>
    </w:p>
    <w:p w14:paraId="2D4B5948" w14:textId="07581DF0" w:rsidR="009E746A" w:rsidRPr="00814E41" w:rsidRDefault="009E746A" w:rsidP="2E7F1D99">
      <w:pPr>
        <w:pStyle w:val="ListParagraph"/>
        <w:numPr>
          <w:ilvl w:val="0"/>
          <w:numId w:val="2"/>
        </w:numPr>
        <w:jc w:val="both"/>
        <w:rPr>
          <w:color w:val="000000" w:themeColor="text1"/>
          <w:sz w:val="24"/>
          <w:szCs w:val="24"/>
          <w:lang w:val="en-US"/>
        </w:rPr>
      </w:pPr>
      <w:r w:rsidRPr="2E7F1D99">
        <w:rPr>
          <w:sz w:val="24"/>
          <w:szCs w:val="24"/>
          <w:lang w:val="en-US"/>
        </w:rPr>
        <w:t xml:space="preserve">Giáo viên chuẩn bị cho một loạt các hoạt động giáo dục và trải nghiệm. </w:t>
      </w:r>
      <w:r w:rsidR="00BA36C9" w:rsidRPr="2E7F1D99">
        <w:rPr>
          <w:sz w:val="24"/>
          <w:szCs w:val="24"/>
          <w:lang w:val="en-US"/>
        </w:rPr>
        <w:t>Học sinh</w:t>
      </w:r>
      <w:r w:rsidRPr="2E7F1D99">
        <w:rPr>
          <w:sz w:val="24"/>
          <w:szCs w:val="24"/>
          <w:lang w:val="en-US"/>
        </w:rPr>
        <w:t xml:space="preserve"> sẽ có kết quả học tập tốt nhất khi giáo viên áp dụng cân bằng giữa các loại định chơi khác nhau và các loại hình chơi đều được áp dụng một cách có chủ đích và kế hoạch cụ thể.</w:t>
      </w:r>
    </w:p>
    <w:p w14:paraId="034C49F7" w14:textId="76A193FD" w:rsidR="009E746A" w:rsidRPr="00814E41" w:rsidRDefault="009E746A" w:rsidP="2E7F1D99">
      <w:pPr>
        <w:pStyle w:val="ListParagraph"/>
        <w:numPr>
          <w:ilvl w:val="0"/>
          <w:numId w:val="2"/>
        </w:numPr>
        <w:jc w:val="both"/>
        <w:rPr>
          <w:color w:val="000000" w:themeColor="text1"/>
          <w:sz w:val="24"/>
          <w:szCs w:val="24"/>
          <w:lang w:val="en-US"/>
        </w:rPr>
      </w:pPr>
      <w:r w:rsidRPr="2E7F1D99">
        <w:rPr>
          <w:sz w:val="24"/>
          <w:szCs w:val="24"/>
          <w:lang w:val="en-US"/>
        </w:rPr>
        <w:t>Giáo viên lập kế hoạch cho các hoạt động để thực hiện nhiều mục đích và mục tiêu.</w:t>
      </w:r>
    </w:p>
    <w:p w14:paraId="20BE4640" w14:textId="6B5CBFBD" w:rsidR="009E746A" w:rsidRPr="00814E41" w:rsidRDefault="009E746A" w:rsidP="2E7F1D99">
      <w:pPr>
        <w:pStyle w:val="ListParagraph"/>
        <w:numPr>
          <w:ilvl w:val="0"/>
          <w:numId w:val="2"/>
        </w:numPr>
        <w:jc w:val="both"/>
        <w:rPr>
          <w:color w:val="000000" w:themeColor="text1"/>
          <w:sz w:val="24"/>
          <w:szCs w:val="24"/>
          <w:lang w:val="en-US"/>
        </w:rPr>
      </w:pPr>
      <w:r w:rsidRPr="2E7F1D99">
        <w:rPr>
          <w:sz w:val="24"/>
          <w:szCs w:val="24"/>
          <w:lang w:val="en-US"/>
        </w:rPr>
        <w:t>Giáo viên lập kế hoạch cho các tình huống học tập đa dạng nhằm giải quyết các mức độ hiểu biết khác nhau, các mức độ khả năng khác nhau và dân tộc khác nhau.</w:t>
      </w:r>
    </w:p>
    <w:p w14:paraId="2B65CEF7" w14:textId="66A1F134" w:rsidR="009E746A" w:rsidRPr="00814E41" w:rsidRDefault="009E746A" w:rsidP="2E7F1D99">
      <w:pPr>
        <w:pStyle w:val="ListParagraph"/>
        <w:numPr>
          <w:ilvl w:val="0"/>
          <w:numId w:val="2"/>
        </w:numPr>
        <w:jc w:val="both"/>
        <w:rPr>
          <w:color w:val="000000" w:themeColor="text1"/>
          <w:sz w:val="24"/>
          <w:szCs w:val="24"/>
          <w:lang w:val="en-US"/>
        </w:rPr>
      </w:pPr>
      <w:r w:rsidRPr="2E7F1D99">
        <w:rPr>
          <w:sz w:val="24"/>
          <w:szCs w:val="24"/>
          <w:lang w:val="en-US"/>
        </w:rPr>
        <w:t>Giáo viên lập kế hoạch cho môi trường hỗ trợ học tập.</w:t>
      </w:r>
    </w:p>
    <w:p w14:paraId="7DA91E57" w14:textId="4FFF9E51" w:rsidR="00A01634" w:rsidRPr="00BD0CDE" w:rsidRDefault="000C7D22" w:rsidP="2E7F1D99">
      <w:pPr>
        <w:pStyle w:val="Heading2"/>
        <w:ind w:left="360"/>
        <w:jc w:val="both"/>
        <w:rPr>
          <w:b/>
          <w:bCs/>
          <w:color w:val="auto"/>
          <w:lang w:val="en-US"/>
        </w:rPr>
      </w:pPr>
      <w:r w:rsidRPr="2E7F1D99">
        <w:rPr>
          <w:b/>
          <w:bCs/>
          <w:color w:val="auto"/>
          <w:lang w:val="en-US"/>
        </w:rPr>
        <w:t>Giáo viên là người quan sát</w:t>
      </w:r>
      <w:r w:rsidR="00A01634" w:rsidRPr="2E7F1D99">
        <w:rPr>
          <w:b/>
          <w:bCs/>
          <w:color w:val="auto"/>
          <w:lang w:val="en-US"/>
        </w:rPr>
        <w:t xml:space="preserve"> </w:t>
      </w:r>
    </w:p>
    <w:p w14:paraId="6E5D06D1" w14:textId="65EF0D62" w:rsidR="002F6EE4" w:rsidRPr="00814E41" w:rsidRDefault="002F6EE4" w:rsidP="2E7F1D99">
      <w:pPr>
        <w:pStyle w:val="ListParagraph"/>
        <w:numPr>
          <w:ilvl w:val="0"/>
          <w:numId w:val="2"/>
        </w:numPr>
        <w:jc w:val="both"/>
        <w:rPr>
          <w:color w:val="000000" w:themeColor="text1"/>
          <w:sz w:val="24"/>
          <w:szCs w:val="24"/>
          <w:lang w:val="en-US"/>
        </w:rPr>
      </w:pPr>
      <w:r w:rsidRPr="2E7F1D99">
        <w:rPr>
          <w:sz w:val="24"/>
          <w:szCs w:val="24"/>
          <w:lang w:val="en-US"/>
        </w:rPr>
        <w:t xml:space="preserve">Khi </w:t>
      </w:r>
      <w:r w:rsidR="00BA36C9" w:rsidRPr="2E7F1D99">
        <w:rPr>
          <w:sz w:val="24"/>
          <w:szCs w:val="24"/>
          <w:lang w:val="en-US"/>
        </w:rPr>
        <w:t xml:space="preserve">học sinh </w:t>
      </w:r>
      <w:r w:rsidRPr="2E7F1D99">
        <w:rPr>
          <w:sz w:val="24"/>
          <w:szCs w:val="24"/>
          <w:lang w:val="en-US"/>
        </w:rPr>
        <w:t xml:space="preserve">tham gia </w:t>
      </w:r>
      <w:r w:rsidR="00883C29" w:rsidRPr="2E7F1D99">
        <w:rPr>
          <w:sz w:val="24"/>
          <w:szCs w:val="24"/>
          <w:lang w:val="en-US"/>
        </w:rPr>
        <w:t>học thông qua chơi</w:t>
      </w:r>
      <w:r w:rsidRPr="2E7F1D99">
        <w:rPr>
          <w:sz w:val="24"/>
          <w:szCs w:val="24"/>
          <w:lang w:val="en-US"/>
        </w:rPr>
        <w:t>, giáo viên</w:t>
      </w:r>
      <w:r w:rsidR="00883C29" w:rsidRPr="2E7F1D99">
        <w:rPr>
          <w:sz w:val="24"/>
          <w:szCs w:val="24"/>
          <w:lang w:val="en-US"/>
        </w:rPr>
        <w:t xml:space="preserve"> hãy</w:t>
      </w:r>
      <w:r w:rsidRPr="2E7F1D99">
        <w:rPr>
          <w:sz w:val="24"/>
          <w:szCs w:val="24"/>
          <w:lang w:val="en-US"/>
        </w:rPr>
        <w:t xml:space="preserve"> lùi lại một bước để quan sát việc học của </w:t>
      </w:r>
      <w:r w:rsidR="00BA36C9" w:rsidRPr="2E7F1D99">
        <w:rPr>
          <w:sz w:val="24"/>
          <w:szCs w:val="24"/>
          <w:lang w:val="en-US"/>
        </w:rPr>
        <w:t>các em</w:t>
      </w:r>
      <w:r w:rsidRPr="2E7F1D99">
        <w:rPr>
          <w:sz w:val="24"/>
          <w:szCs w:val="24"/>
          <w:lang w:val="en-US"/>
        </w:rPr>
        <w:t xml:space="preserve"> và tìm hiểu thêm về sở thích và nhu cầu của </w:t>
      </w:r>
      <w:r w:rsidR="00BA36C9" w:rsidRPr="2E7F1D99">
        <w:rPr>
          <w:sz w:val="24"/>
          <w:szCs w:val="24"/>
          <w:lang w:val="en-US"/>
        </w:rPr>
        <w:t>các em</w:t>
      </w:r>
      <w:r w:rsidRPr="2E7F1D99">
        <w:rPr>
          <w:sz w:val="24"/>
          <w:szCs w:val="24"/>
          <w:lang w:val="en-US"/>
        </w:rPr>
        <w:t>.</w:t>
      </w:r>
    </w:p>
    <w:p w14:paraId="01DB7352" w14:textId="2CCB0D05" w:rsidR="002F6EE4" w:rsidRPr="00814E41" w:rsidRDefault="002F6EE4" w:rsidP="2E7F1D99">
      <w:pPr>
        <w:pStyle w:val="ListParagraph"/>
        <w:numPr>
          <w:ilvl w:val="0"/>
          <w:numId w:val="2"/>
        </w:numPr>
        <w:jc w:val="both"/>
        <w:rPr>
          <w:color w:val="000000" w:themeColor="text1"/>
          <w:sz w:val="24"/>
          <w:szCs w:val="24"/>
          <w:lang w:val="en-US"/>
        </w:rPr>
      </w:pPr>
      <w:r w:rsidRPr="2E7F1D99">
        <w:rPr>
          <w:sz w:val="24"/>
          <w:szCs w:val="24"/>
          <w:lang w:val="en-US"/>
        </w:rPr>
        <w:t xml:space="preserve"> Thông qua quan sát, giáo viên kết nối sở thích và nhu cầu của </w:t>
      </w:r>
      <w:r w:rsidR="00BA36C9" w:rsidRPr="2E7F1D99">
        <w:rPr>
          <w:sz w:val="24"/>
          <w:szCs w:val="24"/>
          <w:lang w:val="en-US"/>
        </w:rPr>
        <w:t>học sinh</w:t>
      </w:r>
      <w:r w:rsidRPr="2E7F1D99">
        <w:rPr>
          <w:sz w:val="24"/>
          <w:szCs w:val="24"/>
          <w:lang w:val="en-US"/>
        </w:rPr>
        <w:t xml:space="preserve"> với các nội dung và mục tiêu của chương trình học.</w:t>
      </w:r>
    </w:p>
    <w:p w14:paraId="68512427" w14:textId="417D1312" w:rsidR="002F6EE4" w:rsidRPr="00814E41" w:rsidRDefault="002F6EE4" w:rsidP="2E7F1D99">
      <w:pPr>
        <w:pStyle w:val="ListParagraph"/>
        <w:numPr>
          <w:ilvl w:val="0"/>
          <w:numId w:val="2"/>
        </w:numPr>
        <w:jc w:val="both"/>
        <w:rPr>
          <w:color w:val="000000" w:themeColor="text1"/>
          <w:sz w:val="24"/>
          <w:szCs w:val="24"/>
          <w:lang w:val="en-US"/>
        </w:rPr>
      </w:pPr>
      <w:r w:rsidRPr="2E7F1D99">
        <w:rPr>
          <w:sz w:val="24"/>
          <w:szCs w:val="24"/>
          <w:lang w:val="en-US"/>
        </w:rPr>
        <w:t xml:space="preserve">Quan sát tạo cơ sở cho sự </w:t>
      </w:r>
      <w:r w:rsidR="00883C29" w:rsidRPr="2E7F1D99">
        <w:rPr>
          <w:sz w:val="24"/>
          <w:szCs w:val="24"/>
          <w:lang w:val="en-US"/>
        </w:rPr>
        <w:t>phân hóa t</w:t>
      </w:r>
      <w:r w:rsidRPr="2E7F1D99">
        <w:rPr>
          <w:sz w:val="24"/>
          <w:szCs w:val="24"/>
          <w:lang w:val="en-US"/>
        </w:rPr>
        <w:t>heo sở thích và nhu cầu của</w:t>
      </w:r>
      <w:r w:rsidR="00BA36C9" w:rsidRPr="2E7F1D99">
        <w:rPr>
          <w:sz w:val="24"/>
          <w:szCs w:val="24"/>
          <w:lang w:val="en-US"/>
        </w:rPr>
        <w:t xml:space="preserve"> học sinh</w:t>
      </w:r>
      <w:r w:rsidRPr="2E7F1D99">
        <w:rPr>
          <w:sz w:val="24"/>
          <w:szCs w:val="24"/>
          <w:lang w:val="en-US"/>
        </w:rPr>
        <w:t>.</w:t>
      </w:r>
    </w:p>
    <w:p w14:paraId="5356D2C3" w14:textId="204A6073" w:rsidR="007B520E" w:rsidRPr="00BD0CDE" w:rsidRDefault="000C7D22" w:rsidP="2E7F1D99">
      <w:pPr>
        <w:pStyle w:val="Heading2"/>
        <w:ind w:left="360"/>
        <w:jc w:val="both"/>
        <w:rPr>
          <w:b/>
          <w:bCs/>
          <w:color w:val="auto"/>
          <w:lang w:val="en-US"/>
        </w:rPr>
      </w:pPr>
      <w:r w:rsidRPr="2E7F1D99">
        <w:rPr>
          <w:b/>
          <w:bCs/>
          <w:color w:val="auto"/>
          <w:lang w:val="en-US"/>
        </w:rPr>
        <w:t>Giáo viên là người</w:t>
      </w:r>
      <w:r w:rsidR="00974CE6" w:rsidRPr="2E7F1D99">
        <w:rPr>
          <w:b/>
          <w:bCs/>
          <w:color w:val="auto"/>
          <w:lang w:val="en-US"/>
        </w:rPr>
        <w:t xml:space="preserve"> dẫn dắt</w:t>
      </w:r>
      <w:r w:rsidRPr="2E7F1D99">
        <w:rPr>
          <w:b/>
          <w:bCs/>
          <w:color w:val="auto"/>
          <w:lang w:val="en-US"/>
        </w:rPr>
        <w:t xml:space="preserve"> việc học tập</w:t>
      </w:r>
    </w:p>
    <w:p w14:paraId="66D844BE" w14:textId="5AB0280A" w:rsidR="00883C29" w:rsidRPr="00814E41" w:rsidRDefault="00883C29" w:rsidP="2E7F1D99">
      <w:pPr>
        <w:pStyle w:val="ListParagraph"/>
        <w:numPr>
          <w:ilvl w:val="0"/>
          <w:numId w:val="2"/>
        </w:numPr>
        <w:jc w:val="both"/>
        <w:rPr>
          <w:color w:val="000000" w:themeColor="text1"/>
          <w:sz w:val="24"/>
          <w:szCs w:val="24"/>
        </w:rPr>
      </w:pPr>
      <w:r w:rsidRPr="2E7F1D99">
        <w:rPr>
          <w:sz w:val="24"/>
          <w:szCs w:val="24"/>
        </w:rPr>
        <w:t xml:space="preserve">Giáo viên </w:t>
      </w:r>
      <w:r w:rsidR="00511B1E" w:rsidRPr="2E7F1D99">
        <w:rPr>
          <w:sz w:val="24"/>
          <w:szCs w:val="24"/>
        </w:rPr>
        <w:t>hãy tạo</w:t>
      </w:r>
      <w:r w:rsidRPr="2E7F1D99">
        <w:rPr>
          <w:sz w:val="24"/>
          <w:szCs w:val="24"/>
        </w:rPr>
        <w:t xml:space="preserve"> không gian và thời gian để học sinh tự chủ trong thực hành trên lớp.</w:t>
      </w:r>
    </w:p>
    <w:p w14:paraId="11D20B49" w14:textId="5179C63C" w:rsidR="00883C29" w:rsidRPr="00814E41" w:rsidRDefault="00883C29" w:rsidP="2E7F1D99">
      <w:pPr>
        <w:pStyle w:val="ListParagraph"/>
        <w:numPr>
          <w:ilvl w:val="0"/>
          <w:numId w:val="2"/>
        </w:numPr>
        <w:jc w:val="both"/>
        <w:rPr>
          <w:color w:val="000000" w:themeColor="text1"/>
          <w:sz w:val="24"/>
          <w:szCs w:val="24"/>
        </w:rPr>
      </w:pPr>
      <w:r w:rsidRPr="2E7F1D99">
        <w:rPr>
          <w:sz w:val="24"/>
          <w:szCs w:val="24"/>
        </w:rPr>
        <w:t xml:space="preserve">Trong giáo dục tiểu học, chơi có </w:t>
      </w:r>
      <w:r w:rsidR="00511B1E" w:rsidRPr="2E7F1D99">
        <w:rPr>
          <w:sz w:val="24"/>
          <w:szCs w:val="24"/>
        </w:rPr>
        <w:t>định hướng</w:t>
      </w:r>
      <w:r w:rsidRPr="2E7F1D99">
        <w:rPr>
          <w:sz w:val="24"/>
          <w:szCs w:val="24"/>
        </w:rPr>
        <w:t xml:space="preserve"> mang lại nhiều cơ hội quan trọng nhất cho việc </w:t>
      </w:r>
      <w:r w:rsidR="009516DA" w:rsidRPr="2E7F1D99">
        <w:rPr>
          <w:sz w:val="24"/>
          <w:szCs w:val="24"/>
        </w:rPr>
        <w:t xml:space="preserve">học sâu và có ý nghĩa của </w:t>
      </w:r>
      <w:r w:rsidR="00BA36C9" w:rsidRPr="2E7F1D99">
        <w:rPr>
          <w:sz w:val="24"/>
          <w:szCs w:val="24"/>
        </w:rPr>
        <w:t>học sinh</w:t>
      </w:r>
      <w:r w:rsidR="009516DA" w:rsidRPr="2E7F1D99">
        <w:rPr>
          <w:sz w:val="24"/>
          <w:szCs w:val="24"/>
        </w:rPr>
        <w:t>.</w:t>
      </w:r>
    </w:p>
    <w:p w14:paraId="4207B654" w14:textId="43BD7C93" w:rsidR="00883C29" w:rsidRPr="00814E41" w:rsidRDefault="00883C29" w:rsidP="2E7F1D99">
      <w:pPr>
        <w:pStyle w:val="ListParagraph"/>
        <w:numPr>
          <w:ilvl w:val="0"/>
          <w:numId w:val="2"/>
        </w:numPr>
        <w:jc w:val="both"/>
        <w:rPr>
          <w:color w:val="000000" w:themeColor="text1"/>
          <w:sz w:val="24"/>
          <w:szCs w:val="24"/>
        </w:rPr>
      </w:pPr>
      <w:r w:rsidRPr="2E7F1D99">
        <w:rPr>
          <w:sz w:val="24"/>
          <w:szCs w:val="24"/>
        </w:rPr>
        <w:t xml:space="preserve">Năm đặc điểm của </w:t>
      </w:r>
      <w:r w:rsidR="009516DA" w:rsidRPr="2E7F1D99">
        <w:rPr>
          <w:sz w:val="24"/>
          <w:szCs w:val="24"/>
        </w:rPr>
        <w:t>Học thông qua Chơi</w:t>
      </w:r>
      <w:r w:rsidRPr="2E7F1D99">
        <w:rPr>
          <w:sz w:val="24"/>
          <w:szCs w:val="24"/>
        </w:rPr>
        <w:t xml:space="preserve"> có thể được sử dụng làm hướng dẫn giúp giáo viên áp dụng tư duy </w:t>
      </w:r>
      <w:r w:rsidR="009516DA" w:rsidRPr="2E7F1D99">
        <w:rPr>
          <w:sz w:val="24"/>
          <w:szCs w:val="24"/>
        </w:rPr>
        <w:t>Học thông qua Chơi</w:t>
      </w:r>
      <w:r w:rsidRPr="2E7F1D99">
        <w:rPr>
          <w:sz w:val="24"/>
          <w:szCs w:val="24"/>
        </w:rPr>
        <w:t xml:space="preserve"> và </w:t>
      </w:r>
      <w:r w:rsidR="00BA36C9" w:rsidRPr="2E7F1D99">
        <w:rPr>
          <w:sz w:val="24"/>
          <w:szCs w:val="24"/>
        </w:rPr>
        <w:t xml:space="preserve">áp dụng </w:t>
      </w:r>
      <w:r w:rsidRPr="2E7F1D99">
        <w:rPr>
          <w:sz w:val="24"/>
          <w:szCs w:val="24"/>
        </w:rPr>
        <w:t xml:space="preserve">các kỹ thuật và chiến lược </w:t>
      </w:r>
      <w:r w:rsidR="009516DA" w:rsidRPr="2E7F1D99">
        <w:rPr>
          <w:sz w:val="24"/>
          <w:szCs w:val="24"/>
        </w:rPr>
        <w:t>Học thông qua Chơi</w:t>
      </w:r>
      <w:r w:rsidRPr="2E7F1D99">
        <w:rPr>
          <w:sz w:val="24"/>
          <w:szCs w:val="24"/>
        </w:rPr>
        <w:t xml:space="preserve"> trong thực hành trên lớp của</w:t>
      </w:r>
      <w:r w:rsidR="00BA36C9" w:rsidRPr="2E7F1D99">
        <w:rPr>
          <w:sz w:val="24"/>
          <w:szCs w:val="24"/>
        </w:rPr>
        <w:t xml:space="preserve"> mình</w:t>
      </w:r>
      <w:r w:rsidRPr="2E7F1D99">
        <w:rPr>
          <w:sz w:val="24"/>
          <w:szCs w:val="24"/>
        </w:rPr>
        <w:t>.</w:t>
      </w:r>
    </w:p>
    <w:p w14:paraId="5F108481" w14:textId="73791435" w:rsidR="00883C29" w:rsidRPr="00814E41" w:rsidRDefault="00883C29" w:rsidP="2E7F1D99">
      <w:pPr>
        <w:pStyle w:val="ListParagraph"/>
        <w:numPr>
          <w:ilvl w:val="0"/>
          <w:numId w:val="2"/>
        </w:numPr>
        <w:jc w:val="both"/>
        <w:rPr>
          <w:color w:val="000000" w:themeColor="text1"/>
          <w:sz w:val="24"/>
          <w:szCs w:val="24"/>
        </w:rPr>
      </w:pPr>
      <w:r w:rsidRPr="2E7F1D99">
        <w:rPr>
          <w:sz w:val="24"/>
          <w:szCs w:val="24"/>
        </w:rPr>
        <w:t xml:space="preserve">Giáo viên tổ chức và quản lý lớp học để tạo ra một môi trường thuận lợi </w:t>
      </w:r>
      <w:r w:rsidR="00BA36C9" w:rsidRPr="2E7F1D99">
        <w:rPr>
          <w:sz w:val="24"/>
          <w:szCs w:val="24"/>
        </w:rPr>
        <w:t>để việc</w:t>
      </w:r>
      <w:r w:rsidRPr="2E7F1D99">
        <w:rPr>
          <w:sz w:val="24"/>
          <w:szCs w:val="24"/>
        </w:rPr>
        <w:t xml:space="preserve"> </w:t>
      </w:r>
      <w:r w:rsidR="00656CEE" w:rsidRPr="2E7F1D99">
        <w:rPr>
          <w:sz w:val="24"/>
          <w:szCs w:val="24"/>
        </w:rPr>
        <w:t>H</w:t>
      </w:r>
      <w:r w:rsidRPr="2E7F1D99">
        <w:rPr>
          <w:sz w:val="24"/>
          <w:szCs w:val="24"/>
        </w:rPr>
        <w:t xml:space="preserve">ọc thông qua </w:t>
      </w:r>
      <w:r w:rsidR="00656CEE" w:rsidRPr="2E7F1D99">
        <w:rPr>
          <w:sz w:val="24"/>
          <w:szCs w:val="24"/>
        </w:rPr>
        <w:t>C</w:t>
      </w:r>
      <w:r w:rsidRPr="2E7F1D99">
        <w:rPr>
          <w:sz w:val="24"/>
          <w:szCs w:val="24"/>
        </w:rPr>
        <w:t>hơi có thể diễn ra.</w:t>
      </w:r>
    </w:p>
    <w:p w14:paraId="0D94243B" w14:textId="194587F5" w:rsidR="00903008" w:rsidRPr="00AA36E9" w:rsidRDefault="00974CE6" w:rsidP="2E7F1D99">
      <w:pPr>
        <w:pStyle w:val="Heading2"/>
        <w:ind w:left="360"/>
        <w:jc w:val="both"/>
        <w:rPr>
          <w:b/>
          <w:bCs/>
          <w:color w:val="auto"/>
        </w:rPr>
      </w:pPr>
      <w:r w:rsidRPr="2E7F1D99">
        <w:rPr>
          <w:b/>
          <w:bCs/>
          <w:color w:val="auto"/>
        </w:rPr>
        <w:t xml:space="preserve">Giáo viên là người học </w:t>
      </w:r>
    </w:p>
    <w:p w14:paraId="151B4C45" w14:textId="3F27514A" w:rsidR="001264A6" w:rsidRPr="00814E41" w:rsidRDefault="001264A6" w:rsidP="2E7F1D99">
      <w:pPr>
        <w:pStyle w:val="ListParagraph"/>
        <w:numPr>
          <w:ilvl w:val="0"/>
          <w:numId w:val="2"/>
        </w:numPr>
        <w:jc w:val="both"/>
        <w:rPr>
          <w:color w:val="000000" w:themeColor="text1"/>
          <w:sz w:val="24"/>
          <w:szCs w:val="24"/>
        </w:rPr>
      </w:pPr>
      <w:r w:rsidRPr="2E7F1D99">
        <w:rPr>
          <w:sz w:val="24"/>
          <w:szCs w:val="24"/>
        </w:rPr>
        <w:t xml:space="preserve">Giáo viên </w:t>
      </w:r>
      <w:r w:rsidR="003800FD" w:rsidRPr="2E7F1D99">
        <w:rPr>
          <w:sz w:val="24"/>
          <w:szCs w:val="24"/>
        </w:rPr>
        <w:t>cần nhìn nhận</w:t>
      </w:r>
      <w:r w:rsidRPr="2E7F1D99">
        <w:rPr>
          <w:sz w:val="24"/>
          <w:szCs w:val="24"/>
        </w:rPr>
        <w:t xml:space="preserve"> rằng học tập là một quá trình, không phải là một sự kiện xảy ra một lần.</w:t>
      </w:r>
    </w:p>
    <w:p w14:paraId="5349B2C1" w14:textId="2B75B1AE" w:rsidR="001264A6" w:rsidRPr="00814E41" w:rsidRDefault="001264A6" w:rsidP="2E7F1D99">
      <w:pPr>
        <w:pStyle w:val="ListParagraph"/>
        <w:numPr>
          <w:ilvl w:val="0"/>
          <w:numId w:val="2"/>
        </w:numPr>
        <w:jc w:val="both"/>
        <w:rPr>
          <w:color w:val="000000" w:themeColor="text1"/>
          <w:sz w:val="24"/>
          <w:szCs w:val="24"/>
        </w:rPr>
      </w:pPr>
      <w:r w:rsidRPr="2E7F1D99">
        <w:rPr>
          <w:sz w:val="24"/>
          <w:szCs w:val="24"/>
        </w:rPr>
        <w:t xml:space="preserve">Giáo viên </w:t>
      </w:r>
      <w:r w:rsidR="003800FD" w:rsidRPr="2E7F1D99">
        <w:rPr>
          <w:sz w:val="24"/>
          <w:szCs w:val="24"/>
        </w:rPr>
        <w:t xml:space="preserve">ham học hỏi </w:t>
      </w:r>
      <w:r w:rsidRPr="2E7F1D99">
        <w:rPr>
          <w:sz w:val="24"/>
          <w:szCs w:val="24"/>
        </w:rPr>
        <w:t xml:space="preserve">và áp dụng một tư duy </w:t>
      </w:r>
      <w:r w:rsidR="003800FD" w:rsidRPr="2E7F1D99">
        <w:rPr>
          <w:sz w:val="24"/>
          <w:szCs w:val="24"/>
        </w:rPr>
        <w:t xml:space="preserve">luôn mở và hướng tới </w:t>
      </w:r>
      <w:r w:rsidRPr="2E7F1D99">
        <w:rPr>
          <w:sz w:val="24"/>
          <w:szCs w:val="24"/>
        </w:rPr>
        <w:t xml:space="preserve">phát triển. </w:t>
      </w:r>
      <w:r w:rsidR="003800FD" w:rsidRPr="2E7F1D99">
        <w:rPr>
          <w:sz w:val="24"/>
          <w:szCs w:val="24"/>
        </w:rPr>
        <w:t>Giáo viên</w:t>
      </w:r>
      <w:r w:rsidRPr="2E7F1D99">
        <w:rPr>
          <w:sz w:val="24"/>
          <w:szCs w:val="24"/>
        </w:rPr>
        <w:t xml:space="preserve"> sẵn sàng học hỏi và cải thiện việc thực hành trên lớp của chính</w:t>
      </w:r>
      <w:r w:rsidR="003800FD" w:rsidRPr="2E7F1D99">
        <w:rPr>
          <w:sz w:val="24"/>
          <w:szCs w:val="24"/>
        </w:rPr>
        <w:t xml:space="preserve"> mình</w:t>
      </w:r>
      <w:r w:rsidRPr="2E7F1D99">
        <w:rPr>
          <w:sz w:val="24"/>
          <w:szCs w:val="24"/>
        </w:rPr>
        <w:t>.</w:t>
      </w:r>
    </w:p>
    <w:p w14:paraId="7A7A3D3A" w14:textId="3D8FAC76" w:rsidR="002D7B53" w:rsidRPr="00814E41" w:rsidRDefault="001264A6" w:rsidP="2E7F1D99">
      <w:pPr>
        <w:pStyle w:val="ListParagraph"/>
        <w:numPr>
          <w:ilvl w:val="0"/>
          <w:numId w:val="2"/>
        </w:numPr>
        <w:jc w:val="both"/>
        <w:rPr>
          <w:color w:val="000000" w:themeColor="text1"/>
          <w:sz w:val="24"/>
          <w:szCs w:val="24"/>
        </w:rPr>
      </w:pPr>
      <w:r w:rsidRPr="2E7F1D99">
        <w:rPr>
          <w:sz w:val="24"/>
          <w:szCs w:val="24"/>
        </w:rPr>
        <w:t>Giáo viên là thành viên</w:t>
      </w:r>
      <w:r w:rsidR="00B142BC" w:rsidRPr="2E7F1D99">
        <w:rPr>
          <w:sz w:val="24"/>
          <w:szCs w:val="24"/>
        </w:rPr>
        <w:t xml:space="preserve"> trong nhóm giáo viên của trường</w:t>
      </w:r>
      <w:r w:rsidRPr="2E7F1D99">
        <w:rPr>
          <w:sz w:val="24"/>
          <w:szCs w:val="24"/>
        </w:rPr>
        <w:t xml:space="preserve">. </w:t>
      </w:r>
      <w:r w:rsidR="00B142BC" w:rsidRPr="2E7F1D99">
        <w:rPr>
          <w:sz w:val="24"/>
          <w:szCs w:val="24"/>
        </w:rPr>
        <w:t xml:space="preserve">Các giáo viên sẽ </w:t>
      </w:r>
      <w:r w:rsidRPr="2E7F1D99">
        <w:rPr>
          <w:sz w:val="24"/>
          <w:szCs w:val="24"/>
        </w:rPr>
        <w:t xml:space="preserve"> học hỏi lẫn nhau và truyền cảm hứng cho nhau</w:t>
      </w:r>
      <w:r w:rsidR="00BD0CDE" w:rsidRPr="2E7F1D99">
        <w:rPr>
          <w:sz w:val="24"/>
          <w:szCs w:val="24"/>
        </w:rPr>
        <w:t>.</w:t>
      </w:r>
    </w:p>
    <w:sectPr w:rsidR="002D7B53" w:rsidRPr="00814E41" w:rsidSect="001F05DC">
      <w:pgSz w:w="11906" w:h="16838" w:code="9"/>
      <w:pgMar w:top="630" w:right="1286"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9E63" w14:textId="77777777" w:rsidR="00213B12" w:rsidRDefault="00213B12" w:rsidP="00B24FA9">
      <w:pPr>
        <w:spacing w:after="0" w:line="240" w:lineRule="auto"/>
      </w:pPr>
      <w:r>
        <w:separator/>
      </w:r>
    </w:p>
  </w:endnote>
  <w:endnote w:type="continuationSeparator" w:id="0">
    <w:p w14:paraId="2E2E7B02" w14:textId="77777777" w:rsidR="00213B12" w:rsidRDefault="00213B12" w:rsidP="00B24FA9">
      <w:pPr>
        <w:spacing w:after="0" w:line="240" w:lineRule="auto"/>
      </w:pPr>
      <w:r>
        <w:continuationSeparator/>
      </w:r>
    </w:p>
  </w:endnote>
  <w:endnote w:type="continuationNotice" w:id="1">
    <w:p w14:paraId="36D01BE8" w14:textId="77777777" w:rsidR="00213B12" w:rsidRDefault="00213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CB5F" w14:textId="77777777" w:rsidR="00213B12" w:rsidRDefault="00213B12" w:rsidP="00B24FA9">
      <w:pPr>
        <w:spacing w:after="0" w:line="240" w:lineRule="auto"/>
      </w:pPr>
      <w:r>
        <w:separator/>
      </w:r>
    </w:p>
  </w:footnote>
  <w:footnote w:type="continuationSeparator" w:id="0">
    <w:p w14:paraId="54FBC41D" w14:textId="77777777" w:rsidR="00213B12" w:rsidRDefault="00213B12" w:rsidP="00B24FA9">
      <w:pPr>
        <w:spacing w:after="0" w:line="240" w:lineRule="auto"/>
      </w:pPr>
      <w:r>
        <w:continuationSeparator/>
      </w:r>
    </w:p>
  </w:footnote>
  <w:footnote w:type="continuationNotice" w:id="1">
    <w:p w14:paraId="56DBD7DE" w14:textId="77777777" w:rsidR="00213B12" w:rsidRDefault="00213B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8E3"/>
    <w:multiLevelType w:val="hybridMultilevel"/>
    <w:tmpl w:val="34EA778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5BC3"/>
    <w:multiLevelType w:val="hybridMultilevel"/>
    <w:tmpl w:val="18CEE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234AA"/>
    <w:multiLevelType w:val="hybridMultilevel"/>
    <w:tmpl w:val="3C4EC9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66DCB"/>
    <w:multiLevelType w:val="hybridMultilevel"/>
    <w:tmpl w:val="992C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E74C7"/>
    <w:multiLevelType w:val="hybridMultilevel"/>
    <w:tmpl w:val="789C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6334D"/>
    <w:multiLevelType w:val="hybridMultilevel"/>
    <w:tmpl w:val="E7E040E8"/>
    <w:lvl w:ilvl="0" w:tplc="7AD84E5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D1820"/>
    <w:multiLevelType w:val="hybridMultilevel"/>
    <w:tmpl w:val="5D2C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140F9A"/>
    <w:multiLevelType w:val="hybridMultilevel"/>
    <w:tmpl w:val="6354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A41EA"/>
    <w:multiLevelType w:val="hybridMultilevel"/>
    <w:tmpl w:val="DB644A58"/>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C776A8"/>
    <w:multiLevelType w:val="hybridMultilevel"/>
    <w:tmpl w:val="CB2E3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3F4A2A"/>
    <w:multiLevelType w:val="hybridMultilevel"/>
    <w:tmpl w:val="F4807C5A"/>
    <w:lvl w:ilvl="0" w:tplc="A1FCAD9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D00FEF"/>
    <w:multiLevelType w:val="hybridMultilevel"/>
    <w:tmpl w:val="E806F49A"/>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66A2B"/>
    <w:multiLevelType w:val="hybridMultilevel"/>
    <w:tmpl w:val="78DAB87A"/>
    <w:lvl w:ilvl="0" w:tplc="26340F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B5A94"/>
    <w:multiLevelType w:val="hybridMultilevel"/>
    <w:tmpl w:val="EBD4AA32"/>
    <w:lvl w:ilvl="0" w:tplc="26340FB4">
      <w:numFmt w:val="bullet"/>
      <w:lvlText w:val="-"/>
      <w:lvlJc w:val="left"/>
      <w:pPr>
        <w:ind w:left="1224" w:hanging="360"/>
      </w:pPr>
      <w:rPr>
        <w:rFonts w:ascii="Calibri" w:eastAsiaTheme="minorHAnsi" w:hAnsi="Calibri" w:cs="Calibri"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4" w15:restartNumberingAfterBreak="0">
    <w:nsid w:val="38706FA6"/>
    <w:multiLevelType w:val="hybridMultilevel"/>
    <w:tmpl w:val="FD3C8B58"/>
    <w:lvl w:ilvl="0" w:tplc="7AD84E5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E31EA"/>
    <w:multiLevelType w:val="hybridMultilevel"/>
    <w:tmpl w:val="8A4021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B7033C"/>
    <w:multiLevelType w:val="hybridMultilevel"/>
    <w:tmpl w:val="556435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1475BE"/>
    <w:multiLevelType w:val="hybridMultilevel"/>
    <w:tmpl w:val="453CA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D744B3"/>
    <w:multiLevelType w:val="hybridMultilevel"/>
    <w:tmpl w:val="51443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783734"/>
    <w:multiLevelType w:val="hybridMultilevel"/>
    <w:tmpl w:val="0458FC0C"/>
    <w:lvl w:ilvl="0" w:tplc="C322A998">
      <w:start w:val="1"/>
      <w:numFmt w:val="bullet"/>
      <w:lvlText w:val=""/>
      <w:lvlJc w:val="left"/>
      <w:pPr>
        <w:tabs>
          <w:tab w:val="num" w:pos="720"/>
        </w:tabs>
        <w:ind w:left="720" w:hanging="360"/>
      </w:pPr>
      <w:rPr>
        <w:rFonts w:ascii="Symbol" w:hAnsi="Symbol" w:hint="default"/>
        <w:sz w:val="20"/>
      </w:rPr>
    </w:lvl>
    <w:lvl w:ilvl="1" w:tplc="C9265B5C" w:tentative="1">
      <w:start w:val="1"/>
      <w:numFmt w:val="bullet"/>
      <w:lvlText w:val=""/>
      <w:lvlJc w:val="left"/>
      <w:pPr>
        <w:tabs>
          <w:tab w:val="num" w:pos="1440"/>
        </w:tabs>
        <w:ind w:left="1440" w:hanging="360"/>
      </w:pPr>
      <w:rPr>
        <w:rFonts w:ascii="Symbol" w:hAnsi="Symbol" w:hint="default"/>
        <w:sz w:val="20"/>
      </w:rPr>
    </w:lvl>
    <w:lvl w:ilvl="2" w:tplc="746235CA" w:tentative="1">
      <w:start w:val="1"/>
      <w:numFmt w:val="bullet"/>
      <w:lvlText w:val=""/>
      <w:lvlJc w:val="left"/>
      <w:pPr>
        <w:tabs>
          <w:tab w:val="num" w:pos="2160"/>
        </w:tabs>
        <w:ind w:left="2160" w:hanging="360"/>
      </w:pPr>
      <w:rPr>
        <w:rFonts w:ascii="Symbol" w:hAnsi="Symbol" w:hint="default"/>
        <w:sz w:val="20"/>
      </w:rPr>
    </w:lvl>
    <w:lvl w:ilvl="3" w:tplc="EA10E48E" w:tentative="1">
      <w:start w:val="1"/>
      <w:numFmt w:val="bullet"/>
      <w:lvlText w:val=""/>
      <w:lvlJc w:val="left"/>
      <w:pPr>
        <w:tabs>
          <w:tab w:val="num" w:pos="2880"/>
        </w:tabs>
        <w:ind w:left="2880" w:hanging="360"/>
      </w:pPr>
      <w:rPr>
        <w:rFonts w:ascii="Symbol" w:hAnsi="Symbol" w:hint="default"/>
        <w:sz w:val="20"/>
      </w:rPr>
    </w:lvl>
    <w:lvl w:ilvl="4" w:tplc="DD14C39A" w:tentative="1">
      <w:start w:val="1"/>
      <w:numFmt w:val="bullet"/>
      <w:lvlText w:val=""/>
      <w:lvlJc w:val="left"/>
      <w:pPr>
        <w:tabs>
          <w:tab w:val="num" w:pos="3600"/>
        </w:tabs>
        <w:ind w:left="3600" w:hanging="360"/>
      </w:pPr>
      <w:rPr>
        <w:rFonts w:ascii="Symbol" w:hAnsi="Symbol" w:hint="default"/>
        <w:sz w:val="20"/>
      </w:rPr>
    </w:lvl>
    <w:lvl w:ilvl="5" w:tplc="620A9348" w:tentative="1">
      <w:start w:val="1"/>
      <w:numFmt w:val="bullet"/>
      <w:lvlText w:val=""/>
      <w:lvlJc w:val="left"/>
      <w:pPr>
        <w:tabs>
          <w:tab w:val="num" w:pos="4320"/>
        </w:tabs>
        <w:ind w:left="4320" w:hanging="360"/>
      </w:pPr>
      <w:rPr>
        <w:rFonts w:ascii="Symbol" w:hAnsi="Symbol" w:hint="default"/>
        <w:sz w:val="20"/>
      </w:rPr>
    </w:lvl>
    <w:lvl w:ilvl="6" w:tplc="DD42DFF4" w:tentative="1">
      <w:start w:val="1"/>
      <w:numFmt w:val="bullet"/>
      <w:lvlText w:val=""/>
      <w:lvlJc w:val="left"/>
      <w:pPr>
        <w:tabs>
          <w:tab w:val="num" w:pos="5040"/>
        </w:tabs>
        <w:ind w:left="5040" w:hanging="360"/>
      </w:pPr>
      <w:rPr>
        <w:rFonts w:ascii="Symbol" w:hAnsi="Symbol" w:hint="default"/>
        <w:sz w:val="20"/>
      </w:rPr>
    </w:lvl>
    <w:lvl w:ilvl="7" w:tplc="1FB25EEE" w:tentative="1">
      <w:start w:val="1"/>
      <w:numFmt w:val="bullet"/>
      <w:lvlText w:val=""/>
      <w:lvlJc w:val="left"/>
      <w:pPr>
        <w:tabs>
          <w:tab w:val="num" w:pos="5760"/>
        </w:tabs>
        <w:ind w:left="5760" w:hanging="360"/>
      </w:pPr>
      <w:rPr>
        <w:rFonts w:ascii="Symbol" w:hAnsi="Symbol" w:hint="default"/>
        <w:sz w:val="20"/>
      </w:rPr>
    </w:lvl>
    <w:lvl w:ilvl="8" w:tplc="274CFFA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F14B3B"/>
    <w:multiLevelType w:val="hybridMultilevel"/>
    <w:tmpl w:val="47424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5A4B45"/>
    <w:multiLevelType w:val="hybridMultilevel"/>
    <w:tmpl w:val="AD7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775B8"/>
    <w:multiLevelType w:val="hybridMultilevel"/>
    <w:tmpl w:val="518018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1D0F26"/>
    <w:multiLevelType w:val="hybridMultilevel"/>
    <w:tmpl w:val="2056E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97A9B"/>
    <w:multiLevelType w:val="hybridMultilevel"/>
    <w:tmpl w:val="D58E4EA2"/>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C56A6A"/>
    <w:multiLevelType w:val="hybridMultilevel"/>
    <w:tmpl w:val="F5B25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D407F8"/>
    <w:multiLevelType w:val="hybridMultilevel"/>
    <w:tmpl w:val="AD983C36"/>
    <w:lvl w:ilvl="0" w:tplc="32B4AF66">
      <w:start w:val="1"/>
      <w:numFmt w:val="bullet"/>
      <w:lvlText w:val="o"/>
      <w:lvlJc w:val="left"/>
      <w:pPr>
        <w:tabs>
          <w:tab w:val="num" w:pos="720"/>
        </w:tabs>
        <w:ind w:left="720" w:hanging="360"/>
      </w:pPr>
      <w:rPr>
        <w:rFonts w:ascii="Courier New" w:hAnsi="Courier New" w:hint="default"/>
      </w:rPr>
    </w:lvl>
    <w:lvl w:ilvl="1" w:tplc="646AB6DC">
      <w:start w:val="1"/>
      <w:numFmt w:val="bullet"/>
      <w:lvlText w:val="o"/>
      <w:lvlJc w:val="left"/>
      <w:pPr>
        <w:tabs>
          <w:tab w:val="num" w:pos="1440"/>
        </w:tabs>
        <w:ind w:left="1440" w:hanging="360"/>
      </w:pPr>
      <w:rPr>
        <w:rFonts w:ascii="Courier New" w:hAnsi="Courier New" w:hint="default"/>
      </w:rPr>
    </w:lvl>
    <w:lvl w:ilvl="2" w:tplc="8A602298" w:tentative="1">
      <w:start w:val="1"/>
      <w:numFmt w:val="bullet"/>
      <w:lvlText w:val="o"/>
      <w:lvlJc w:val="left"/>
      <w:pPr>
        <w:tabs>
          <w:tab w:val="num" w:pos="2160"/>
        </w:tabs>
        <w:ind w:left="2160" w:hanging="360"/>
      </w:pPr>
      <w:rPr>
        <w:rFonts w:ascii="Courier New" w:hAnsi="Courier New" w:hint="default"/>
      </w:rPr>
    </w:lvl>
    <w:lvl w:ilvl="3" w:tplc="8FF416CC" w:tentative="1">
      <w:start w:val="1"/>
      <w:numFmt w:val="bullet"/>
      <w:lvlText w:val="o"/>
      <w:lvlJc w:val="left"/>
      <w:pPr>
        <w:tabs>
          <w:tab w:val="num" w:pos="2880"/>
        </w:tabs>
        <w:ind w:left="2880" w:hanging="360"/>
      </w:pPr>
      <w:rPr>
        <w:rFonts w:ascii="Courier New" w:hAnsi="Courier New" w:hint="default"/>
      </w:rPr>
    </w:lvl>
    <w:lvl w:ilvl="4" w:tplc="D20E0D80" w:tentative="1">
      <w:start w:val="1"/>
      <w:numFmt w:val="bullet"/>
      <w:lvlText w:val="o"/>
      <w:lvlJc w:val="left"/>
      <w:pPr>
        <w:tabs>
          <w:tab w:val="num" w:pos="3600"/>
        </w:tabs>
        <w:ind w:left="3600" w:hanging="360"/>
      </w:pPr>
      <w:rPr>
        <w:rFonts w:ascii="Courier New" w:hAnsi="Courier New" w:hint="default"/>
      </w:rPr>
    </w:lvl>
    <w:lvl w:ilvl="5" w:tplc="44EA16BE" w:tentative="1">
      <w:start w:val="1"/>
      <w:numFmt w:val="bullet"/>
      <w:lvlText w:val="o"/>
      <w:lvlJc w:val="left"/>
      <w:pPr>
        <w:tabs>
          <w:tab w:val="num" w:pos="4320"/>
        </w:tabs>
        <w:ind w:left="4320" w:hanging="360"/>
      </w:pPr>
      <w:rPr>
        <w:rFonts w:ascii="Courier New" w:hAnsi="Courier New" w:hint="default"/>
      </w:rPr>
    </w:lvl>
    <w:lvl w:ilvl="6" w:tplc="DF94E418" w:tentative="1">
      <w:start w:val="1"/>
      <w:numFmt w:val="bullet"/>
      <w:lvlText w:val="o"/>
      <w:lvlJc w:val="left"/>
      <w:pPr>
        <w:tabs>
          <w:tab w:val="num" w:pos="5040"/>
        </w:tabs>
        <w:ind w:left="5040" w:hanging="360"/>
      </w:pPr>
      <w:rPr>
        <w:rFonts w:ascii="Courier New" w:hAnsi="Courier New" w:hint="default"/>
      </w:rPr>
    </w:lvl>
    <w:lvl w:ilvl="7" w:tplc="EB281A6A" w:tentative="1">
      <w:start w:val="1"/>
      <w:numFmt w:val="bullet"/>
      <w:lvlText w:val="o"/>
      <w:lvlJc w:val="left"/>
      <w:pPr>
        <w:tabs>
          <w:tab w:val="num" w:pos="5760"/>
        </w:tabs>
        <w:ind w:left="5760" w:hanging="360"/>
      </w:pPr>
      <w:rPr>
        <w:rFonts w:ascii="Courier New" w:hAnsi="Courier New" w:hint="default"/>
      </w:rPr>
    </w:lvl>
    <w:lvl w:ilvl="8" w:tplc="CB1690F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8C10212"/>
    <w:multiLevelType w:val="hybridMultilevel"/>
    <w:tmpl w:val="EB026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A53592"/>
    <w:multiLevelType w:val="hybridMultilevel"/>
    <w:tmpl w:val="E070CF5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705CA"/>
    <w:multiLevelType w:val="hybridMultilevel"/>
    <w:tmpl w:val="89DA0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828ED"/>
    <w:multiLevelType w:val="hybridMultilevel"/>
    <w:tmpl w:val="9CCCC1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B87383"/>
    <w:multiLevelType w:val="hybridMultilevel"/>
    <w:tmpl w:val="8FD6AB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7213135F"/>
    <w:multiLevelType w:val="hybridMultilevel"/>
    <w:tmpl w:val="B89A84F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727128C8"/>
    <w:multiLevelType w:val="hybridMultilevel"/>
    <w:tmpl w:val="8FAC312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2611D"/>
    <w:multiLevelType w:val="hybridMultilevel"/>
    <w:tmpl w:val="9DA656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502562"/>
    <w:multiLevelType w:val="hybridMultilevel"/>
    <w:tmpl w:val="C240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13"/>
  </w:num>
  <w:num w:numId="4">
    <w:abstractNumId w:val="0"/>
  </w:num>
  <w:num w:numId="5">
    <w:abstractNumId w:val="24"/>
  </w:num>
  <w:num w:numId="6">
    <w:abstractNumId w:val="12"/>
  </w:num>
  <w:num w:numId="7">
    <w:abstractNumId w:val="19"/>
  </w:num>
  <w:num w:numId="8">
    <w:abstractNumId w:val="2"/>
  </w:num>
  <w:num w:numId="9">
    <w:abstractNumId w:val="25"/>
  </w:num>
  <w:num w:numId="10">
    <w:abstractNumId w:val="18"/>
  </w:num>
  <w:num w:numId="11">
    <w:abstractNumId w:val="27"/>
  </w:num>
  <w:num w:numId="12">
    <w:abstractNumId w:val="22"/>
  </w:num>
  <w:num w:numId="13">
    <w:abstractNumId w:val="5"/>
  </w:num>
  <w:num w:numId="14">
    <w:abstractNumId w:val="17"/>
  </w:num>
  <w:num w:numId="15">
    <w:abstractNumId w:val="6"/>
  </w:num>
  <w:num w:numId="16">
    <w:abstractNumId w:val="14"/>
  </w:num>
  <w:num w:numId="17">
    <w:abstractNumId w:val="30"/>
  </w:num>
  <w:num w:numId="18">
    <w:abstractNumId w:val="9"/>
  </w:num>
  <w:num w:numId="19">
    <w:abstractNumId w:val="10"/>
  </w:num>
  <w:num w:numId="20">
    <w:abstractNumId w:val="35"/>
  </w:num>
  <w:num w:numId="21">
    <w:abstractNumId w:val="7"/>
  </w:num>
  <w:num w:numId="22">
    <w:abstractNumId w:val="29"/>
  </w:num>
  <w:num w:numId="23">
    <w:abstractNumId w:val="21"/>
  </w:num>
  <w:num w:numId="24">
    <w:abstractNumId w:val="3"/>
  </w:num>
  <w:num w:numId="25">
    <w:abstractNumId w:val="32"/>
  </w:num>
  <w:num w:numId="26">
    <w:abstractNumId w:val="31"/>
  </w:num>
  <w:num w:numId="27">
    <w:abstractNumId w:val="20"/>
  </w:num>
  <w:num w:numId="28">
    <w:abstractNumId w:val="4"/>
  </w:num>
  <w:num w:numId="29">
    <w:abstractNumId w:val="16"/>
  </w:num>
  <w:num w:numId="30">
    <w:abstractNumId w:val="34"/>
  </w:num>
  <w:num w:numId="31">
    <w:abstractNumId w:val="15"/>
  </w:num>
  <w:num w:numId="32">
    <w:abstractNumId w:val="23"/>
  </w:num>
  <w:num w:numId="33">
    <w:abstractNumId w:val="26"/>
  </w:num>
  <w:num w:numId="34">
    <w:abstractNumId w:val="1"/>
  </w:num>
  <w:num w:numId="35">
    <w:abstractNumId w:val="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MTUxNze0NLI0NTBQ0lEKTi0uzszPAykwqQUA8Wt2TCwAAAA="/>
  </w:docVars>
  <w:rsids>
    <w:rsidRoot w:val="00DF393C"/>
    <w:rsid w:val="00003927"/>
    <w:rsid w:val="000068E0"/>
    <w:rsid w:val="0002078C"/>
    <w:rsid w:val="0002308B"/>
    <w:rsid w:val="0002381A"/>
    <w:rsid w:val="0002557F"/>
    <w:rsid w:val="00026011"/>
    <w:rsid w:val="00030F3A"/>
    <w:rsid w:val="00030FD9"/>
    <w:rsid w:val="00035375"/>
    <w:rsid w:val="000413C3"/>
    <w:rsid w:val="00052DD3"/>
    <w:rsid w:val="000531CA"/>
    <w:rsid w:val="00061449"/>
    <w:rsid w:val="000758B7"/>
    <w:rsid w:val="0008342B"/>
    <w:rsid w:val="000866B4"/>
    <w:rsid w:val="00096C76"/>
    <w:rsid w:val="000A1B16"/>
    <w:rsid w:val="000A277C"/>
    <w:rsid w:val="000A328E"/>
    <w:rsid w:val="000A4671"/>
    <w:rsid w:val="000A738E"/>
    <w:rsid w:val="000A7EBB"/>
    <w:rsid w:val="000B1380"/>
    <w:rsid w:val="000C65B3"/>
    <w:rsid w:val="000C7934"/>
    <w:rsid w:val="000C7D22"/>
    <w:rsid w:val="000D346F"/>
    <w:rsid w:val="000D5B2C"/>
    <w:rsid w:val="000D6847"/>
    <w:rsid w:val="000E5A13"/>
    <w:rsid w:val="000E7115"/>
    <w:rsid w:val="000F3BF5"/>
    <w:rsid w:val="000F3E48"/>
    <w:rsid w:val="000F5E55"/>
    <w:rsid w:val="000F7E9B"/>
    <w:rsid w:val="001006CA"/>
    <w:rsid w:val="00100BA9"/>
    <w:rsid w:val="001105DC"/>
    <w:rsid w:val="00110BE0"/>
    <w:rsid w:val="001152E3"/>
    <w:rsid w:val="00117D8B"/>
    <w:rsid w:val="001222DE"/>
    <w:rsid w:val="00123310"/>
    <w:rsid w:val="00124AA9"/>
    <w:rsid w:val="00124CC5"/>
    <w:rsid w:val="00124D47"/>
    <w:rsid w:val="001264A6"/>
    <w:rsid w:val="00136A65"/>
    <w:rsid w:val="001421A0"/>
    <w:rsid w:val="001504B5"/>
    <w:rsid w:val="0015298E"/>
    <w:rsid w:val="0015480B"/>
    <w:rsid w:val="00161D71"/>
    <w:rsid w:val="00162308"/>
    <w:rsid w:val="001645F0"/>
    <w:rsid w:val="001667B6"/>
    <w:rsid w:val="001667BF"/>
    <w:rsid w:val="00166D7F"/>
    <w:rsid w:val="0017322F"/>
    <w:rsid w:val="001751BC"/>
    <w:rsid w:val="0017749C"/>
    <w:rsid w:val="00182C1B"/>
    <w:rsid w:val="0018382F"/>
    <w:rsid w:val="00187136"/>
    <w:rsid w:val="0019036B"/>
    <w:rsid w:val="00190E7C"/>
    <w:rsid w:val="001918B1"/>
    <w:rsid w:val="001932A0"/>
    <w:rsid w:val="001A1DD2"/>
    <w:rsid w:val="001A2A90"/>
    <w:rsid w:val="001A5828"/>
    <w:rsid w:val="001B4E95"/>
    <w:rsid w:val="001B6744"/>
    <w:rsid w:val="001C692C"/>
    <w:rsid w:val="001C699B"/>
    <w:rsid w:val="001D7382"/>
    <w:rsid w:val="001E0B2C"/>
    <w:rsid w:val="001E6ABC"/>
    <w:rsid w:val="001E7D22"/>
    <w:rsid w:val="001F05DC"/>
    <w:rsid w:val="001F5F56"/>
    <w:rsid w:val="0020162A"/>
    <w:rsid w:val="002024EB"/>
    <w:rsid w:val="00207F98"/>
    <w:rsid w:val="00213B12"/>
    <w:rsid w:val="00215CC3"/>
    <w:rsid w:val="002234D2"/>
    <w:rsid w:val="0022391F"/>
    <w:rsid w:val="00241658"/>
    <w:rsid w:val="00242406"/>
    <w:rsid w:val="00244C2C"/>
    <w:rsid w:val="00247756"/>
    <w:rsid w:val="00257463"/>
    <w:rsid w:val="00257F2A"/>
    <w:rsid w:val="00266BB2"/>
    <w:rsid w:val="00271BDC"/>
    <w:rsid w:val="002803C6"/>
    <w:rsid w:val="00285608"/>
    <w:rsid w:val="002863DA"/>
    <w:rsid w:val="0028720A"/>
    <w:rsid w:val="00291EB0"/>
    <w:rsid w:val="00293AB1"/>
    <w:rsid w:val="00293FAE"/>
    <w:rsid w:val="002A052F"/>
    <w:rsid w:val="002A3D4E"/>
    <w:rsid w:val="002A4ABD"/>
    <w:rsid w:val="002A79AB"/>
    <w:rsid w:val="002B0A29"/>
    <w:rsid w:val="002B4B1F"/>
    <w:rsid w:val="002C2183"/>
    <w:rsid w:val="002C7A22"/>
    <w:rsid w:val="002D0FB4"/>
    <w:rsid w:val="002D7B53"/>
    <w:rsid w:val="002E234B"/>
    <w:rsid w:val="002E3B43"/>
    <w:rsid w:val="002E7065"/>
    <w:rsid w:val="002F114A"/>
    <w:rsid w:val="002F48AE"/>
    <w:rsid w:val="002F6EE4"/>
    <w:rsid w:val="00311589"/>
    <w:rsid w:val="00315583"/>
    <w:rsid w:val="00315E84"/>
    <w:rsid w:val="00316CD2"/>
    <w:rsid w:val="00317056"/>
    <w:rsid w:val="003249DA"/>
    <w:rsid w:val="0032535D"/>
    <w:rsid w:val="0033428D"/>
    <w:rsid w:val="00334ACD"/>
    <w:rsid w:val="00335EF0"/>
    <w:rsid w:val="00336D04"/>
    <w:rsid w:val="00337C96"/>
    <w:rsid w:val="00340D72"/>
    <w:rsid w:val="003410C8"/>
    <w:rsid w:val="003420A4"/>
    <w:rsid w:val="00355C1C"/>
    <w:rsid w:val="003563E1"/>
    <w:rsid w:val="003652A3"/>
    <w:rsid w:val="00367528"/>
    <w:rsid w:val="0037674C"/>
    <w:rsid w:val="00380061"/>
    <w:rsid w:val="003800FD"/>
    <w:rsid w:val="003840D1"/>
    <w:rsid w:val="00390E56"/>
    <w:rsid w:val="0039218E"/>
    <w:rsid w:val="003B41BE"/>
    <w:rsid w:val="003B44E9"/>
    <w:rsid w:val="003B59CF"/>
    <w:rsid w:val="003B7249"/>
    <w:rsid w:val="003B7BB5"/>
    <w:rsid w:val="003C1248"/>
    <w:rsid w:val="003C4825"/>
    <w:rsid w:val="003C7B82"/>
    <w:rsid w:val="003D3241"/>
    <w:rsid w:val="003E431B"/>
    <w:rsid w:val="003E4367"/>
    <w:rsid w:val="003F149E"/>
    <w:rsid w:val="004019EB"/>
    <w:rsid w:val="0040215B"/>
    <w:rsid w:val="0040356A"/>
    <w:rsid w:val="004048DD"/>
    <w:rsid w:val="00412101"/>
    <w:rsid w:val="00415A58"/>
    <w:rsid w:val="00421896"/>
    <w:rsid w:val="0043011E"/>
    <w:rsid w:val="0043221A"/>
    <w:rsid w:val="004356EF"/>
    <w:rsid w:val="00442CDD"/>
    <w:rsid w:val="00444C4A"/>
    <w:rsid w:val="0045071D"/>
    <w:rsid w:val="00454501"/>
    <w:rsid w:val="00456B89"/>
    <w:rsid w:val="00457B90"/>
    <w:rsid w:val="0047236D"/>
    <w:rsid w:val="00477100"/>
    <w:rsid w:val="00477238"/>
    <w:rsid w:val="0048210F"/>
    <w:rsid w:val="00483BB0"/>
    <w:rsid w:val="00484053"/>
    <w:rsid w:val="004877C2"/>
    <w:rsid w:val="00492BED"/>
    <w:rsid w:val="00493992"/>
    <w:rsid w:val="004A4911"/>
    <w:rsid w:val="004A5622"/>
    <w:rsid w:val="004A68BF"/>
    <w:rsid w:val="004B69A4"/>
    <w:rsid w:val="004C6068"/>
    <w:rsid w:val="004D092A"/>
    <w:rsid w:val="004D1C58"/>
    <w:rsid w:val="004D5492"/>
    <w:rsid w:val="004D7976"/>
    <w:rsid w:val="004F21C9"/>
    <w:rsid w:val="004F23AD"/>
    <w:rsid w:val="004F4C5F"/>
    <w:rsid w:val="00500BFC"/>
    <w:rsid w:val="00511B1E"/>
    <w:rsid w:val="005202B0"/>
    <w:rsid w:val="00523B44"/>
    <w:rsid w:val="00525B23"/>
    <w:rsid w:val="005374C0"/>
    <w:rsid w:val="005415F7"/>
    <w:rsid w:val="005432B6"/>
    <w:rsid w:val="00543BA5"/>
    <w:rsid w:val="005516FE"/>
    <w:rsid w:val="00552DA0"/>
    <w:rsid w:val="00565516"/>
    <w:rsid w:val="005676A7"/>
    <w:rsid w:val="00571DCD"/>
    <w:rsid w:val="00573117"/>
    <w:rsid w:val="00573848"/>
    <w:rsid w:val="00580F54"/>
    <w:rsid w:val="005916C6"/>
    <w:rsid w:val="005A48A7"/>
    <w:rsid w:val="005B0D40"/>
    <w:rsid w:val="005B4FDA"/>
    <w:rsid w:val="005C115C"/>
    <w:rsid w:val="005C6495"/>
    <w:rsid w:val="005D378A"/>
    <w:rsid w:val="005D54B9"/>
    <w:rsid w:val="005E044A"/>
    <w:rsid w:val="005E066E"/>
    <w:rsid w:val="005F2DF9"/>
    <w:rsid w:val="005F40FF"/>
    <w:rsid w:val="005F50A9"/>
    <w:rsid w:val="005F7101"/>
    <w:rsid w:val="00602992"/>
    <w:rsid w:val="006033DC"/>
    <w:rsid w:val="006127A5"/>
    <w:rsid w:val="006150A1"/>
    <w:rsid w:val="0061629D"/>
    <w:rsid w:val="0062164C"/>
    <w:rsid w:val="00623216"/>
    <w:rsid w:val="006252B3"/>
    <w:rsid w:val="006308BB"/>
    <w:rsid w:val="00631714"/>
    <w:rsid w:val="00636323"/>
    <w:rsid w:val="00642BEB"/>
    <w:rsid w:val="00642CB0"/>
    <w:rsid w:val="006501CB"/>
    <w:rsid w:val="00652451"/>
    <w:rsid w:val="00656CEE"/>
    <w:rsid w:val="0065733D"/>
    <w:rsid w:val="00663E61"/>
    <w:rsid w:val="0066646A"/>
    <w:rsid w:val="00667360"/>
    <w:rsid w:val="006677C8"/>
    <w:rsid w:val="00675AEB"/>
    <w:rsid w:val="00681D11"/>
    <w:rsid w:val="006823D0"/>
    <w:rsid w:val="00686E2A"/>
    <w:rsid w:val="00693A89"/>
    <w:rsid w:val="00696C15"/>
    <w:rsid w:val="0069777B"/>
    <w:rsid w:val="006A4D6F"/>
    <w:rsid w:val="006A5DF2"/>
    <w:rsid w:val="006A7F3F"/>
    <w:rsid w:val="006B4A0A"/>
    <w:rsid w:val="006C0D6F"/>
    <w:rsid w:val="006C6A4D"/>
    <w:rsid w:val="006D3CA4"/>
    <w:rsid w:val="006D51AF"/>
    <w:rsid w:val="006D6AA8"/>
    <w:rsid w:val="006E0A8C"/>
    <w:rsid w:val="006E0B88"/>
    <w:rsid w:val="006E0BF5"/>
    <w:rsid w:val="006E5330"/>
    <w:rsid w:val="006E5503"/>
    <w:rsid w:val="006E5695"/>
    <w:rsid w:val="006F0241"/>
    <w:rsid w:val="006F3DB4"/>
    <w:rsid w:val="006F5B54"/>
    <w:rsid w:val="006F78B6"/>
    <w:rsid w:val="00702073"/>
    <w:rsid w:val="007025E5"/>
    <w:rsid w:val="00704AE7"/>
    <w:rsid w:val="00706A31"/>
    <w:rsid w:val="0070740B"/>
    <w:rsid w:val="0071483D"/>
    <w:rsid w:val="0072372C"/>
    <w:rsid w:val="00726B93"/>
    <w:rsid w:val="007312D9"/>
    <w:rsid w:val="00731C35"/>
    <w:rsid w:val="0073521A"/>
    <w:rsid w:val="00743C10"/>
    <w:rsid w:val="00747420"/>
    <w:rsid w:val="00756B52"/>
    <w:rsid w:val="00757350"/>
    <w:rsid w:val="007637A0"/>
    <w:rsid w:val="007660F6"/>
    <w:rsid w:val="007710D8"/>
    <w:rsid w:val="007768CD"/>
    <w:rsid w:val="00782608"/>
    <w:rsid w:val="0078779F"/>
    <w:rsid w:val="00797C1A"/>
    <w:rsid w:val="007B520E"/>
    <w:rsid w:val="007B6D76"/>
    <w:rsid w:val="007C5461"/>
    <w:rsid w:val="007C7FC9"/>
    <w:rsid w:val="007D7B85"/>
    <w:rsid w:val="007F0D87"/>
    <w:rsid w:val="007F12D3"/>
    <w:rsid w:val="007F150F"/>
    <w:rsid w:val="007F331F"/>
    <w:rsid w:val="007F3D8E"/>
    <w:rsid w:val="007F76DA"/>
    <w:rsid w:val="00801347"/>
    <w:rsid w:val="008123C6"/>
    <w:rsid w:val="00814E41"/>
    <w:rsid w:val="00815257"/>
    <w:rsid w:val="00815709"/>
    <w:rsid w:val="00820053"/>
    <w:rsid w:val="008335A8"/>
    <w:rsid w:val="008339CE"/>
    <w:rsid w:val="008449C5"/>
    <w:rsid w:val="0085339E"/>
    <w:rsid w:val="00860382"/>
    <w:rsid w:val="008641E7"/>
    <w:rsid w:val="00867117"/>
    <w:rsid w:val="00867D78"/>
    <w:rsid w:val="0087371D"/>
    <w:rsid w:val="00873786"/>
    <w:rsid w:val="00882F7E"/>
    <w:rsid w:val="00883C29"/>
    <w:rsid w:val="00885884"/>
    <w:rsid w:val="00890354"/>
    <w:rsid w:val="008917F2"/>
    <w:rsid w:val="008944AD"/>
    <w:rsid w:val="00895E58"/>
    <w:rsid w:val="008A7984"/>
    <w:rsid w:val="008B4E30"/>
    <w:rsid w:val="008C3766"/>
    <w:rsid w:val="008C3844"/>
    <w:rsid w:val="008C5D08"/>
    <w:rsid w:val="008D732C"/>
    <w:rsid w:val="008D7E07"/>
    <w:rsid w:val="008E2AE6"/>
    <w:rsid w:val="008E3C2A"/>
    <w:rsid w:val="008F006A"/>
    <w:rsid w:val="009019CD"/>
    <w:rsid w:val="00902B45"/>
    <w:rsid w:val="00903008"/>
    <w:rsid w:val="00903741"/>
    <w:rsid w:val="00903B1E"/>
    <w:rsid w:val="009074AA"/>
    <w:rsid w:val="00916A3D"/>
    <w:rsid w:val="00921A45"/>
    <w:rsid w:val="00925C7F"/>
    <w:rsid w:val="009261ED"/>
    <w:rsid w:val="009331CC"/>
    <w:rsid w:val="00945DFB"/>
    <w:rsid w:val="00947379"/>
    <w:rsid w:val="009516DA"/>
    <w:rsid w:val="00953404"/>
    <w:rsid w:val="009555DB"/>
    <w:rsid w:val="00962795"/>
    <w:rsid w:val="0096391B"/>
    <w:rsid w:val="009656AB"/>
    <w:rsid w:val="00974CE6"/>
    <w:rsid w:val="00976349"/>
    <w:rsid w:val="0097676A"/>
    <w:rsid w:val="009815A7"/>
    <w:rsid w:val="00983085"/>
    <w:rsid w:val="00983259"/>
    <w:rsid w:val="00984281"/>
    <w:rsid w:val="00994C7C"/>
    <w:rsid w:val="009A281E"/>
    <w:rsid w:val="009A5FF1"/>
    <w:rsid w:val="009A67FD"/>
    <w:rsid w:val="009A7256"/>
    <w:rsid w:val="009B010C"/>
    <w:rsid w:val="009B1188"/>
    <w:rsid w:val="009B2122"/>
    <w:rsid w:val="009B58F5"/>
    <w:rsid w:val="009C132C"/>
    <w:rsid w:val="009C3E99"/>
    <w:rsid w:val="009C64E2"/>
    <w:rsid w:val="009C67A2"/>
    <w:rsid w:val="009E52BA"/>
    <w:rsid w:val="009E6838"/>
    <w:rsid w:val="009E746A"/>
    <w:rsid w:val="009F0E93"/>
    <w:rsid w:val="009F3090"/>
    <w:rsid w:val="009F631B"/>
    <w:rsid w:val="009F7027"/>
    <w:rsid w:val="00A01634"/>
    <w:rsid w:val="00A05EDD"/>
    <w:rsid w:val="00A112D8"/>
    <w:rsid w:val="00A11C4C"/>
    <w:rsid w:val="00A1263F"/>
    <w:rsid w:val="00A12C93"/>
    <w:rsid w:val="00A163B3"/>
    <w:rsid w:val="00A17F78"/>
    <w:rsid w:val="00A23AC6"/>
    <w:rsid w:val="00A25291"/>
    <w:rsid w:val="00A25575"/>
    <w:rsid w:val="00A278E8"/>
    <w:rsid w:val="00A30E15"/>
    <w:rsid w:val="00A331AF"/>
    <w:rsid w:val="00A359AB"/>
    <w:rsid w:val="00A4150A"/>
    <w:rsid w:val="00A4630E"/>
    <w:rsid w:val="00A62DD7"/>
    <w:rsid w:val="00A73067"/>
    <w:rsid w:val="00A73FF3"/>
    <w:rsid w:val="00A74A81"/>
    <w:rsid w:val="00A76DA3"/>
    <w:rsid w:val="00A83B03"/>
    <w:rsid w:val="00A9459C"/>
    <w:rsid w:val="00A9774C"/>
    <w:rsid w:val="00AA1014"/>
    <w:rsid w:val="00AA36E9"/>
    <w:rsid w:val="00AA50CC"/>
    <w:rsid w:val="00AA6C75"/>
    <w:rsid w:val="00AA7780"/>
    <w:rsid w:val="00AB1139"/>
    <w:rsid w:val="00AB2B9B"/>
    <w:rsid w:val="00AC3D14"/>
    <w:rsid w:val="00AC71E5"/>
    <w:rsid w:val="00AD24A4"/>
    <w:rsid w:val="00AD56F7"/>
    <w:rsid w:val="00AD72C0"/>
    <w:rsid w:val="00AE08C0"/>
    <w:rsid w:val="00AE6BA5"/>
    <w:rsid w:val="00AF55A1"/>
    <w:rsid w:val="00AF5DD4"/>
    <w:rsid w:val="00B01AC4"/>
    <w:rsid w:val="00B044DD"/>
    <w:rsid w:val="00B142BC"/>
    <w:rsid w:val="00B16176"/>
    <w:rsid w:val="00B21B02"/>
    <w:rsid w:val="00B23A19"/>
    <w:rsid w:val="00B24FA9"/>
    <w:rsid w:val="00B25A6D"/>
    <w:rsid w:val="00B27821"/>
    <w:rsid w:val="00B30476"/>
    <w:rsid w:val="00B42E59"/>
    <w:rsid w:val="00B44BD7"/>
    <w:rsid w:val="00B453B7"/>
    <w:rsid w:val="00B501F9"/>
    <w:rsid w:val="00B55BCD"/>
    <w:rsid w:val="00B605B7"/>
    <w:rsid w:val="00B6577F"/>
    <w:rsid w:val="00B733B6"/>
    <w:rsid w:val="00B7489C"/>
    <w:rsid w:val="00B842FE"/>
    <w:rsid w:val="00B95CEA"/>
    <w:rsid w:val="00B97C07"/>
    <w:rsid w:val="00BA1C49"/>
    <w:rsid w:val="00BA32AD"/>
    <w:rsid w:val="00BA36C9"/>
    <w:rsid w:val="00BA48CB"/>
    <w:rsid w:val="00BB11BF"/>
    <w:rsid w:val="00BB62CB"/>
    <w:rsid w:val="00BC195D"/>
    <w:rsid w:val="00BC4EAA"/>
    <w:rsid w:val="00BC6646"/>
    <w:rsid w:val="00BC6A83"/>
    <w:rsid w:val="00BD0CDE"/>
    <w:rsid w:val="00BD0DA1"/>
    <w:rsid w:val="00BD4208"/>
    <w:rsid w:val="00BD4AB7"/>
    <w:rsid w:val="00BD7375"/>
    <w:rsid w:val="00BE5631"/>
    <w:rsid w:val="00BE7FCD"/>
    <w:rsid w:val="00BF01AC"/>
    <w:rsid w:val="00BF0E46"/>
    <w:rsid w:val="00BF4572"/>
    <w:rsid w:val="00BF60A3"/>
    <w:rsid w:val="00C0163B"/>
    <w:rsid w:val="00C03CAC"/>
    <w:rsid w:val="00C05745"/>
    <w:rsid w:val="00C06FC1"/>
    <w:rsid w:val="00C07171"/>
    <w:rsid w:val="00C1069C"/>
    <w:rsid w:val="00C11D80"/>
    <w:rsid w:val="00C219B8"/>
    <w:rsid w:val="00C232D0"/>
    <w:rsid w:val="00C30FCB"/>
    <w:rsid w:val="00C32BA7"/>
    <w:rsid w:val="00C32D2F"/>
    <w:rsid w:val="00C45B1F"/>
    <w:rsid w:val="00C4642D"/>
    <w:rsid w:val="00C53609"/>
    <w:rsid w:val="00C536BB"/>
    <w:rsid w:val="00C55CBB"/>
    <w:rsid w:val="00C57E8C"/>
    <w:rsid w:val="00C60EE2"/>
    <w:rsid w:val="00C63302"/>
    <w:rsid w:val="00C63DD7"/>
    <w:rsid w:val="00C709D9"/>
    <w:rsid w:val="00C713C3"/>
    <w:rsid w:val="00C77767"/>
    <w:rsid w:val="00C86ED8"/>
    <w:rsid w:val="00C90A2D"/>
    <w:rsid w:val="00C91A8E"/>
    <w:rsid w:val="00C937A9"/>
    <w:rsid w:val="00CA09D7"/>
    <w:rsid w:val="00CA46BF"/>
    <w:rsid w:val="00CA5F14"/>
    <w:rsid w:val="00CB17A9"/>
    <w:rsid w:val="00CB234C"/>
    <w:rsid w:val="00CC0504"/>
    <w:rsid w:val="00CC1BE3"/>
    <w:rsid w:val="00CC2FDC"/>
    <w:rsid w:val="00CC75F8"/>
    <w:rsid w:val="00CD3A44"/>
    <w:rsid w:val="00CD59E6"/>
    <w:rsid w:val="00CE08E9"/>
    <w:rsid w:val="00CF4E58"/>
    <w:rsid w:val="00D109CE"/>
    <w:rsid w:val="00D11C2C"/>
    <w:rsid w:val="00D13B09"/>
    <w:rsid w:val="00D14B7D"/>
    <w:rsid w:val="00D15A60"/>
    <w:rsid w:val="00D2344C"/>
    <w:rsid w:val="00D323CE"/>
    <w:rsid w:val="00D3486D"/>
    <w:rsid w:val="00D36B6C"/>
    <w:rsid w:val="00D374BF"/>
    <w:rsid w:val="00D40868"/>
    <w:rsid w:val="00D43CA6"/>
    <w:rsid w:val="00D44FC9"/>
    <w:rsid w:val="00D5229F"/>
    <w:rsid w:val="00D552FA"/>
    <w:rsid w:val="00D66F40"/>
    <w:rsid w:val="00D66FE8"/>
    <w:rsid w:val="00D72227"/>
    <w:rsid w:val="00D767D1"/>
    <w:rsid w:val="00D76B3F"/>
    <w:rsid w:val="00D9007F"/>
    <w:rsid w:val="00D91EA0"/>
    <w:rsid w:val="00D93BE9"/>
    <w:rsid w:val="00D96EC5"/>
    <w:rsid w:val="00DA6A69"/>
    <w:rsid w:val="00DA6DCB"/>
    <w:rsid w:val="00DA773B"/>
    <w:rsid w:val="00DB26A6"/>
    <w:rsid w:val="00DB2EF2"/>
    <w:rsid w:val="00DB5FBC"/>
    <w:rsid w:val="00DC72EB"/>
    <w:rsid w:val="00DD475B"/>
    <w:rsid w:val="00DE20F5"/>
    <w:rsid w:val="00DE2D1F"/>
    <w:rsid w:val="00DF393C"/>
    <w:rsid w:val="00E01D31"/>
    <w:rsid w:val="00E020BD"/>
    <w:rsid w:val="00E0327C"/>
    <w:rsid w:val="00E035A9"/>
    <w:rsid w:val="00E03A39"/>
    <w:rsid w:val="00E12545"/>
    <w:rsid w:val="00E13737"/>
    <w:rsid w:val="00E17718"/>
    <w:rsid w:val="00E2587B"/>
    <w:rsid w:val="00E321D1"/>
    <w:rsid w:val="00E32A5B"/>
    <w:rsid w:val="00E3494D"/>
    <w:rsid w:val="00E3529B"/>
    <w:rsid w:val="00E54B03"/>
    <w:rsid w:val="00E562C6"/>
    <w:rsid w:val="00E619BC"/>
    <w:rsid w:val="00E638D7"/>
    <w:rsid w:val="00E66707"/>
    <w:rsid w:val="00E71A9B"/>
    <w:rsid w:val="00E72C08"/>
    <w:rsid w:val="00E81632"/>
    <w:rsid w:val="00E82607"/>
    <w:rsid w:val="00E87E9B"/>
    <w:rsid w:val="00E960D8"/>
    <w:rsid w:val="00EA5623"/>
    <w:rsid w:val="00EA655B"/>
    <w:rsid w:val="00EA67AC"/>
    <w:rsid w:val="00EA6ED0"/>
    <w:rsid w:val="00EB1037"/>
    <w:rsid w:val="00EC0DDF"/>
    <w:rsid w:val="00EC42A6"/>
    <w:rsid w:val="00EC4E92"/>
    <w:rsid w:val="00ED3B39"/>
    <w:rsid w:val="00ED5BD5"/>
    <w:rsid w:val="00ED76E6"/>
    <w:rsid w:val="00EE0154"/>
    <w:rsid w:val="00EE38DF"/>
    <w:rsid w:val="00EE4805"/>
    <w:rsid w:val="00EE7581"/>
    <w:rsid w:val="00EF09C8"/>
    <w:rsid w:val="00EF29B7"/>
    <w:rsid w:val="00EF5D3B"/>
    <w:rsid w:val="00F027C6"/>
    <w:rsid w:val="00F063DD"/>
    <w:rsid w:val="00F13F83"/>
    <w:rsid w:val="00F15D3D"/>
    <w:rsid w:val="00F17082"/>
    <w:rsid w:val="00F21262"/>
    <w:rsid w:val="00F238EF"/>
    <w:rsid w:val="00F239EA"/>
    <w:rsid w:val="00F24243"/>
    <w:rsid w:val="00F323D8"/>
    <w:rsid w:val="00F41E71"/>
    <w:rsid w:val="00F4674C"/>
    <w:rsid w:val="00F5247C"/>
    <w:rsid w:val="00F574D9"/>
    <w:rsid w:val="00F613C8"/>
    <w:rsid w:val="00F61408"/>
    <w:rsid w:val="00F73697"/>
    <w:rsid w:val="00F85CF5"/>
    <w:rsid w:val="00F86F58"/>
    <w:rsid w:val="00F958E9"/>
    <w:rsid w:val="00FA39DD"/>
    <w:rsid w:val="00FA7561"/>
    <w:rsid w:val="00FB0768"/>
    <w:rsid w:val="00FB2749"/>
    <w:rsid w:val="00FB492A"/>
    <w:rsid w:val="00FB5E30"/>
    <w:rsid w:val="00FC5FA6"/>
    <w:rsid w:val="00FD14CE"/>
    <w:rsid w:val="00FD3C5F"/>
    <w:rsid w:val="00FE5C1E"/>
    <w:rsid w:val="00FE5C2A"/>
    <w:rsid w:val="00FF09B4"/>
    <w:rsid w:val="00FF22A9"/>
    <w:rsid w:val="00FF3FF2"/>
    <w:rsid w:val="00FF4843"/>
    <w:rsid w:val="00FF55E0"/>
    <w:rsid w:val="00FF68F9"/>
    <w:rsid w:val="081B8398"/>
    <w:rsid w:val="0886B824"/>
    <w:rsid w:val="0C87EA7B"/>
    <w:rsid w:val="0D05D5A0"/>
    <w:rsid w:val="0D61E432"/>
    <w:rsid w:val="0D6344C2"/>
    <w:rsid w:val="0DCAABCA"/>
    <w:rsid w:val="0E0FDAE9"/>
    <w:rsid w:val="103DC352"/>
    <w:rsid w:val="1365E2F5"/>
    <w:rsid w:val="13B95DE9"/>
    <w:rsid w:val="14F5B157"/>
    <w:rsid w:val="15552E4A"/>
    <w:rsid w:val="157083E0"/>
    <w:rsid w:val="158CA336"/>
    <w:rsid w:val="15A14C85"/>
    <w:rsid w:val="15E3E185"/>
    <w:rsid w:val="16D49E33"/>
    <w:rsid w:val="17680BB4"/>
    <w:rsid w:val="199715BE"/>
    <w:rsid w:val="19CB7D3B"/>
    <w:rsid w:val="1BB334F7"/>
    <w:rsid w:val="1D0C3978"/>
    <w:rsid w:val="1DD22676"/>
    <w:rsid w:val="20270C5A"/>
    <w:rsid w:val="21B4A505"/>
    <w:rsid w:val="22DB20F6"/>
    <w:rsid w:val="2A929818"/>
    <w:rsid w:val="2D613FDC"/>
    <w:rsid w:val="2DCA38DA"/>
    <w:rsid w:val="2E7F1D99"/>
    <w:rsid w:val="30D2975D"/>
    <w:rsid w:val="34205201"/>
    <w:rsid w:val="388D8577"/>
    <w:rsid w:val="3C110D94"/>
    <w:rsid w:val="3C5CEBC1"/>
    <w:rsid w:val="3C75FFDE"/>
    <w:rsid w:val="41E97C81"/>
    <w:rsid w:val="43F1A6A3"/>
    <w:rsid w:val="4758A49E"/>
    <w:rsid w:val="48C61FE8"/>
    <w:rsid w:val="4AE97F4E"/>
    <w:rsid w:val="4B70C553"/>
    <w:rsid w:val="50B8D2C0"/>
    <w:rsid w:val="5104BA1B"/>
    <w:rsid w:val="515DDE51"/>
    <w:rsid w:val="52EB75B8"/>
    <w:rsid w:val="54318867"/>
    <w:rsid w:val="55C68C48"/>
    <w:rsid w:val="560CF0E5"/>
    <w:rsid w:val="5858B547"/>
    <w:rsid w:val="586FDDEE"/>
    <w:rsid w:val="594060EA"/>
    <w:rsid w:val="595F31C9"/>
    <w:rsid w:val="59A69E97"/>
    <w:rsid w:val="5AC2AE8C"/>
    <w:rsid w:val="5C7801AC"/>
    <w:rsid w:val="5C811D27"/>
    <w:rsid w:val="5F1D7BA1"/>
    <w:rsid w:val="5F7B21B3"/>
    <w:rsid w:val="62598C14"/>
    <w:rsid w:val="65D79032"/>
    <w:rsid w:val="672CFD37"/>
    <w:rsid w:val="67C3CFCE"/>
    <w:rsid w:val="681FC40B"/>
    <w:rsid w:val="696E4047"/>
    <w:rsid w:val="69C02226"/>
    <w:rsid w:val="69C4AFE7"/>
    <w:rsid w:val="6C20F662"/>
    <w:rsid w:val="6CFC50A9"/>
    <w:rsid w:val="70B446E9"/>
    <w:rsid w:val="72128DAC"/>
    <w:rsid w:val="72454CAA"/>
    <w:rsid w:val="735269D0"/>
    <w:rsid w:val="73937D81"/>
    <w:rsid w:val="74659868"/>
    <w:rsid w:val="754A2E6E"/>
    <w:rsid w:val="79A75502"/>
    <w:rsid w:val="79B48F29"/>
    <w:rsid w:val="7D2DD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D17D"/>
  <w15:chartTrackingRefBased/>
  <w15:docId w15:val="{6CD78ED1-1932-4F78-BC27-BF8BDBC7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48"/>
  </w:style>
  <w:style w:type="paragraph" w:styleId="Heading1">
    <w:name w:val="heading 1"/>
    <w:basedOn w:val="Normal"/>
    <w:next w:val="Normal"/>
    <w:link w:val="Heading1Char"/>
    <w:uiPriority w:val="9"/>
    <w:qFormat/>
    <w:rsid w:val="00DF3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3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F39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9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393C"/>
    <w:rPr>
      <w:rFonts w:eastAsiaTheme="minorEastAsia"/>
      <w:color w:val="5A5A5A" w:themeColor="text1" w:themeTint="A5"/>
      <w:spacing w:val="15"/>
    </w:rPr>
  </w:style>
  <w:style w:type="paragraph" w:styleId="ListParagraph">
    <w:name w:val="List Paragraph"/>
    <w:basedOn w:val="Normal"/>
    <w:uiPriority w:val="34"/>
    <w:qFormat/>
    <w:rsid w:val="00DF393C"/>
    <w:pPr>
      <w:ind w:left="720"/>
      <w:contextualSpacing/>
    </w:pPr>
  </w:style>
  <w:style w:type="paragraph" w:styleId="BalloonText">
    <w:name w:val="Balloon Text"/>
    <w:basedOn w:val="Normal"/>
    <w:link w:val="BalloonTextChar"/>
    <w:uiPriority w:val="99"/>
    <w:semiHidden/>
    <w:unhideWhenUsed/>
    <w:rsid w:val="00DF3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3C"/>
    <w:rPr>
      <w:rFonts w:ascii="Segoe UI" w:hAnsi="Segoe UI" w:cs="Segoe UI"/>
      <w:sz w:val="18"/>
      <w:szCs w:val="18"/>
    </w:rPr>
  </w:style>
  <w:style w:type="character" w:styleId="Hyperlink">
    <w:name w:val="Hyperlink"/>
    <w:basedOn w:val="DefaultParagraphFont"/>
    <w:uiPriority w:val="99"/>
    <w:unhideWhenUsed/>
    <w:rsid w:val="00903008"/>
    <w:rPr>
      <w:color w:val="0563C1" w:themeColor="hyperlink"/>
      <w:u w:val="single"/>
    </w:rPr>
  </w:style>
  <w:style w:type="character" w:styleId="UnresolvedMention">
    <w:name w:val="Unresolved Mention"/>
    <w:basedOn w:val="DefaultParagraphFont"/>
    <w:uiPriority w:val="99"/>
    <w:semiHidden/>
    <w:unhideWhenUsed/>
    <w:rsid w:val="00903008"/>
    <w:rPr>
      <w:color w:val="605E5C"/>
      <w:shd w:val="clear" w:color="auto" w:fill="E1DFDD"/>
    </w:rPr>
  </w:style>
  <w:style w:type="paragraph" w:styleId="IntenseQuote">
    <w:name w:val="Intense Quote"/>
    <w:basedOn w:val="Normal"/>
    <w:next w:val="Normal"/>
    <w:link w:val="IntenseQuoteChar"/>
    <w:uiPriority w:val="30"/>
    <w:qFormat/>
    <w:rsid w:val="00B278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7821"/>
    <w:rPr>
      <w:i/>
      <w:iCs/>
      <w:color w:val="4472C4" w:themeColor="accent1"/>
    </w:rPr>
  </w:style>
  <w:style w:type="paragraph" w:styleId="Quote">
    <w:name w:val="Quote"/>
    <w:basedOn w:val="Normal"/>
    <w:next w:val="Normal"/>
    <w:link w:val="QuoteChar"/>
    <w:uiPriority w:val="29"/>
    <w:qFormat/>
    <w:rsid w:val="00642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2BEB"/>
    <w:rPr>
      <w:i/>
      <w:iCs/>
      <w:color w:val="404040" w:themeColor="text1" w:themeTint="BF"/>
    </w:rPr>
  </w:style>
  <w:style w:type="character" w:styleId="CommentReference">
    <w:name w:val="annotation reference"/>
    <w:basedOn w:val="DefaultParagraphFont"/>
    <w:uiPriority w:val="99"/>
    <w:semiHidden/>
    <w:unhideWhenUsed/>
    <w:rsid w:val="00CC75F8"/>
    <w:rPr>
      <w:sz w:val="16"/>
      <w:szCs w:val="16"/>
    </w:rPr>
  </w:style>
  <w:style w:type="paragraph" w:styleId="CommentText">
    <w:name w:val="annotation text"/>
    <w:basedOn w:val="Normal"/>
    <w:link w:val="CommentTextChar"/>
    <w:uiPriority w:val="99"/>
    <w:semiHidden/>
    <w:unhideWhenUsed/>
    <w:rsid w:val="00CC75F8"/>
    <w:pPr>
      <w:spacing w:line="240" w:lineRule="auto"/>
    </w:pPr>
    <w:rPr>
      <w:sz w:val="20"/>
      <w:szCs w:val="20"/>
    </w:rPr>
  </w:style>
  <w:style w:type="character" w:customStyle="1" w:styleId="CommentTextChar">
    <w:name w:val="Comment Text Char"/>
    <w:basedOn w:val="DefaultParagraphFont"/>
    <w:link w:val="CommentText"/>
    <w:uiPriority w:val="99"/>
    <w:semiHidden/>
    <w:rsid w:val="00CC75F8"/>
    <w:rPr>
      <w:sz w:val="20"/>
      <w:szCs w:val="20"/>
    </w:rPr>
  </w:style>
  <w:style w:type="paragraph" w:styleId="CommentSubject">
    <w:name w:val="annotation subject"/>
    <w:basedOn w:val="CommentText"/>
    <w:next w:val="CommentText"/>
    <w:link w:val="CommentSubjectChar"/>
    <w:uiPriority w:val="99"/>
    <w:semiHidden/>
    <w:unhideWhenUsed/>
    <w:rsid w:val="00CC75F8"/>
    <w:rPr>
      <w:b/>
      <w:bCs/>
    </w:rPr>
  </w:style>
  <w:style w:type="character" w:customStyle="1" w:styleId="CommentSubjectChar">
    <w:name w:val="Comment Subject Char"/>
    <w:basedOn w:val="CommentTextChar"/>
    <w:link w:val="CommentSubject"/>
    <w:uiPriority w:val="99"/>
    <w:semiHidden/>
    <w:rsid w:val="00CC75F8"/>
    <w:rPr>
      <w:b/>
      <w:bCs/>
      <w:sz w:val="20"/>
      <w:szCs w:val="20"/>
    </w:rPr>
  </w:style>
  <w:style w:type="paragraph" w:styleId="Header">
    <w:name w:val="header"/>
    <w:basedOn w:val="Normal"/>
    <w:link w:val="HeaderChar"/>
    <w:uiPriority w:val="99"/>
    <w:unhideWhenUsed/>
    <w:rsid w:val="00B24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FA9"/>
  </w:style>
  <w:style w:type="paragraph" w:styleId="Footer">
    <w:name w:val="footer"/>
    <w:basedOn w:val="Normal"/>
    <w:link w:val="FooterChar"/>
    <w:uiPriority w:val="99"/>
    <w:unhideWhenUsed/>
    <w:rsid w:val="00B24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FA9"/>
  </w:style>
  <w:style w:type="table" w:styleId="TableGrid">
    <w:name w:val="Table Grid"/>
    <w:basedOn w:val="TableNormal"/>
    <w:uiPriority w:val="39"/>
    <w:rsid w:val="00C6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34D2"/>
    <w:rPr>
      <w:color w:val="954F72" w:themeColor="followedHyperlink"/>
      <w:u w:val="single"/>
    </w:rPr>
  </w:style>
  <w:style w:type="character" w:customStyle="1" w:styleId="Heading2Char">
    <w:name w:val="Heading 2 Char"/>
    <w:basedOn w:val="DefaultParagraphFont"/>
    <w:link w:val="Heading2"/>
    <w:uiPriority w:val="9"/>
    <w:rsid w:val="009656A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8599">
      <w:bodyDiv w:val="1"/>
      <w:marLeft w:val="0"/>
      <w:marRight w:val="0"/>
      <w:marTop w:val="0"/>
      <w:marBottom w:val="0"/>
      <w:divBdr>
        <w:top w:val="none" w:sz="0" w:space="0" w:color="auto"/>
        <w:left w:val="none" w:sz="0" w:space="0" w:color="auto"/>
        <w:bottom w:val="none" w:sz="0" w:space="0" w:color="auto"/>
        <w:right w:val="none" w:sz="0" w:space="0" w:color="auto"/>
      </w:divBdr>
    </w:div>
    <w:div w:id="704675308">
      <w:bodyDiv w:val="1"/>
      <w:marLeft w:val="0"/>
      <w:marRight w:val="0"/>
      <w:marTop w:val="0"/>
      <w:marBottom w:val="0"/>
      <w:divBdr>
        <w:top w:val="none" w:sz="0" w:space="0" w:color="auto"/>
        <w:left w:val="none" w:sz="0" w:space="0" w:color="auto"/>
        <w:bottom w:val="none" w:sz="0" w:space="0" w:color="auto"/>
        <w:right w:val="none" w:sz="0" w:space="0" w:color="auto"/>
      </w:divBdr>
      <w:divsChild>
        <w:div w:id="1544321974">
          <w:marLeft w:val="1166"/>
          <w:marRight w:val="0"/>
          <w:marTop w:val="0"/>
          <w:marBottom w:val="160"/>
          <w:divBdr>
            <w:top w:val="none" w:sz="0" w:space="0" w:color="auto"/>
            <w:left w:val="none" w:sz="0" w:space="0" w:color="auto"/>
            <w:bottom w:val="none" w:sz="0" w:space="0" w:color="auto"/>
            <w:right w:val="none" w:sz="0" w:space="0" w:color="auto"/>
          </w:divBdr>
        </w:div>
      </w:divsChild>
    </w:div>
    <w:div w:id="1855149815">
      <w:bodyDiv w:val="1"/>
      <w:marLeft w:val="0"/>
      <w:marRight w:val="0"/>
      <w:marTop w:val="0"/>
      <w:marBottom w:val="0"/>
      <w:divBdr>
        <w:top w:val="none" w:sz="0" w:space="0" w:color="auto"/>
        <w:left w:val="none" w:sz="0" w:space="0" w:color="auto"/>
        <w:bottom w:val="none" w:sz="0" w:space="0" w:color="auto"/>
        <w:right w:val="none" w:sz="0" w:space="0" w:color="auto"/>
      </w:divBdr>
      <w:divsChild>
        <w:div w:id="774861281">
          <w:marLeft w:val="0"/>
          <w:marRight w:val="0"/>
          <w:marTop w:val="0"/>
          <w:marBottom w:val="0"/>
          <w:divBdr>
            <w:top w:val="none" w:sz="0" w:space="0" w:color="auto"/>
            <w:left w:val="none" w:sz="0" w:space="0" w:color="auto"/>
            <w:bottom w:val="none" w:sz="0" w:space="0" w:color="auto"/>
            <w:right w:val="none" w:sz="0" w:space="0" w:color="auto"/>
          </w:divBdr>
          <w:divsChild>
            <w:div w:id="1129014397">
              <w:marLeft w:val="0"/>
              <w:marRight w:val="0"/>
              <w:marTop w:val="450"/>
              <w:marBottom w:val="450"/>
              <w:divBdr>
                <w:top w:val="none" w:sz="0" w:space="0" w:color="auto"/>
                <w:left w:val="none" w:sz="0" w:space="0" w:color="auto"/>
                <w:bottom w:val="none" w:sz="0" w:space="0" w:color="auto"/>
                <w:right w:val="none" w:sz="0" w:space="0" w:color="auto"/>
              </w:divBdr>
              <w:divsChild>
                <w:div w:id="789781781">
                  <w:marLeft w:val="0"/>
                  <w:marRight w:val="0"/>
                  <w:marTop w:val="0"/>
                  <w:marBottom w:val="0"/>
                  <w:divBdr>
                    <w:top w:val="none" w:sz="0" w:space="0" w:color="auto"/>
                    <w:left w:val="none" w:sz="0" w:space="0" w:color="auto"/>
                    <w:bottom w:val="none" w:sz="0" w:space="0" w:color="auto"/>
                    <w:right w:val="none" w:sz="0" w:space="0" w:color="auto"/>
                  </w:divBdr>
                  <w:divsChild>
                    <w:div w:id="1594776016">
                      <w:marLeft w:val="0"/>
                      <w:marRight w:val="0"/>
                      <w:marTop w:val="0"/>
                      <w:marBottom w:val="0"/>
                      <w:divBdr>
                        <w:top w:val="none" w:sz="0" w:space="0" w:color="auto"/>
                        <w:left w:val="none" w:sz="0" w:space="0" w:color="auto"/>
                        <w:bottom w:val="none" w:sz="0" w:space="0" w:color="auto"/>
                        <w:right w:val="none" w:sz="0" w:space="0" w:color="auto"/>
                      </w:divBdr>
                      <w:divsChild>
                        <w:div w:id="1105542611">
                          <w:marLeft w:val="0"/>
                          <w:marRight w:val="0"/>
                          <w:marTop w:val="0"/>
                          <w:marBottom w:val="0"/>
                          <w:divBdr>
                            <w:top w:val="single" w:sz="12" w:space="4" w:color="E9EBEB"/>
                            <w:left w:val="single" w:sz="12" w:space="4" w:color="E9EBEB"/>
                            <w:bottom w:val="single" w:sz="12" w:space="4" w:color="E9EBEB"/>
                            <w:right w:val="single" w:sz="12" w:space="4" w:color="E9EBEB"/>
                          </w:divBdr>
                        </w:div>
                      </w:divsChild>
                    </w:div>
                  </w:divsChild>
                </w:div>
              </w:divsChild>
            </w:div>
          </w:divsChild>
        </w:div>
      </w:divsChild>
    </w:div>
    <w:div w:id="1928878037">
      <w:bodyDiv w:val="1"/>
      <w:marLeft w:val="0"/>
      <w:marRight w:val="0"/>
      <w:marTop w:val="0"/>
      <w:marBottom w:val="0"/>
      <w:divBdr>
        <w:top w:val="none" w:sz="0" w:space="0" w:color="auto"/>
        <w:left w:val="none" w:sz="0" w:space="0" w:color="auto"/>
        <w:bottom w:val="none" w:sz="0" w:space="0" w:color="auto"/>
        <w:right w:val="none" w:sz="0" w:space="0" w:color="auto"/>
      </w:divBdr>
      <w:divsChild>
        <w:div w:id="1857772854">
          <w:marLeft w:val="0"/>
          <w:marRight w:val="0"/>
          <w:marTop w:val="0"/>
          <w:marBottom w:val="0"/>
          <w:divBdr>
            <w:top w:val="none" w:sz="0" w:space="0" w:color="auto"/>
            <w:left w:val="none" w:sz="0" w:space="0" w:color="auto"/>
            <w:bottom w:val="none" w:sz="0" w:space="0" w:color="auto"/>
            <w:right w:val="none" w:sz="0" w:space="0" w:color="auto"/>
          </w:divBdr>
          <w:divsChild>
            <w:div w:id="2041083635">
              <w:marLeft w:val="0"/>
              <w:marRight w:val="0"/>
              <w:marTop w:val="450"/>
              <w:marBottom w:val="450"/>
              <w:divBdr>
                <w:top w:val="none" w:sz="0" w:space="0" w:color="auto"/>
                <w:left w:val="none" w:sz="0" w:space="0" w:color="auto"/>
                <w:bottom w:val="none" w:sz="0" w:space="0" w:color="auto"/>
                <w:right w:val="none" w:sz="0" w:space="0" w:color="auto"/>
              </w:divBdr>
              <w:divsChild>
                <w:div w:id="1529830296">
                  <w:marLeft w:val="0"/>
                  <w:marRight w:val="0"/>
                  <w:marTop w:val="0"/>
                  <w:marBottom w:val="0"/>
                  <w:divBdr>
                    <w:top w:val="none" w:sz="0" w:space="0" w:color="auto"/>
                    <w:left w:val="none" w:sz="0" w:space="0" w:color="auto"/>
                    <w:bottom w:val="none" w:sz="0" w:space="0" w:color="auto"/>
                    <w:right w:val="none" w:sz="0" w:space="0" w:color="auto"/>
                  </w:divBdr>
                  <w:divsChild>
                    <w:div w:id="1306083748">
                      <w:marLeft w:val="0"/>
                      <w:marRight w:val="0"/>
                      <w:marTop w:val="0"/>
                      <w:marBottom w:val="0"/>
                      <w:divBdr>
                        <w:top w:val="none" w:sz="0" w:space="0" w:color="auto"/>
                        <w:left w:val="none" w:sz="0" w:space="0" w:color="auto"/>
                        <w:bottom w:val="none" w:sz="0" w:space="0" w:color="auto"/>
                        <w:right w:val="none" w:sz="0" w:space="0" w:color="auto"/>
                      </w:divBdr>
                      <w:divsChild>
                        <w:div w:id="1449664693">
                          <w:marLeft w:val="0"/>
                          <w:marRight w:val="0"/>
                          <w:marTop w:val="0"/>
                          <w:marBottom w:val="0"/>
                          <w:divBdr>
                            <w:top w:val="single" w:sz="12" w:space="4" w:color="E9EBEB"/>
                            <w:left w:val="single" w:sz="12" w:space="4" w:color="E9EBEB"/>
                            <w:bottom w:val="single" w:sz="12" w:space="4" w:color="E9EBEB"/>
                            <w:right w:val="single" w:sz="12" w:space="4" w:color="E9EB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02fff17-c085-42ca-8052-bec6af4d82b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894391A15AD4CA8C3168363C660F7" ma:contentTypeVersion="12" ma:contentTypeDescription="Create a new document." ma:contentTypeScope="" ma:versionID="07664d266b5b716ab122a6d664c3263e">
  <xsd:schema xmlns:xsd="http://www.w3.org/2001/XMLSchema" xmlns:xs="http://www.w3.org/2001/XMLSchema" xmlns:p="http://schemas.microsoft.com/office/2006/metadata/properties" xmlns:ns2="47428c6b-fb91-4cb2-820f-2f8376505ceb" xmlns:ns3="e02fff17-c085-42ca-8052-bec6af4d82b0" targetNamespace="http://schemas.microsoft.com/office/2006/metadata/properties" ma:root="true" ma:fieldsID="e4bddc88a3016c17832f7c645a4a507e" ns2:_="" ns3:_="">
    <xsd:import namespace="47428c6b-fb91-4cb2-820f-2f8376505ceb"/>
    <xsd:import namespace="e02fff17-c085-42ca-8052-bec6af4d8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8c6b-fb91-4cb2-820f-2f8376505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2fff17-c085-42ca-8052-bec6af4d82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7FAC6-B9D1-4BAD-B8B7-3CF4041D9A89}">
  <ds:schemaRefs>
    <ds:schemaRef ds:uri="http://schemas.openxmlformats.org/officeDocument/2006/bibliography"/>
  </ds:schemaRefs>
</ds:datastoreItem>
</file>

<file path=customXml/itemProps2.xml><?xml version="1.0" encoding="utf-8"?>
<ds:datastoreItem xmlns:ds="http://schemas.openxmlformats.org/officeDocument/2006/customXml" ds:itemID="{959C8E36-5BE0-4D82-BC11-3C3E455031D9}">
  <ds:schemaRefs>
    <ds:schemaRef ds:uri="http://schemas.microsoft.com/office/2006/metadata/properties"/>
    <ds:schemaRef ds:uri="http://schemas.microsoft.com/office/infopath/2007/PartnerControls"/>
    <ds:schemaRef ds:uri="e02fff17-c085-42ca-8052-bec6af4d82b0"/>
  </ds:schemaRefs>
</ds:datastoreItem>
</file>

<file path=customXml/itemProps3.xml><?xml version="1.0" encoding="utf-8"?>
<ds:datastoreItem xmlns:ds="http://schemas.openxmlformats.org/officeDocument/2006/customXml" ds:itemID="{32802922-3EC0-442C-A0FE-3918E5A654D8}"/>
</file>

<file path=customXml/itemProps4.xml><?xml version="1.0" encoding="utf-8"?>
<ds:datastoreItem xmlns:ds="http://schemas.openxmlformats.org/officeDocument/2006/customXml" ds:itemID="{43A94699-1E5B-4CD5-B8B3-BFB4A6D598E6}"/>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Verrecht</dc:creator>
  <cp:keywords/>
  <dc:description/>
  <cp:lastModifiedBy>Linh Nguyen Mai</cp:lastModifiedBy>
  <cp:revision>53</cp:revision>
  <dcterms:created xsi:type="dcterms:W3CDTF">2021-03-01T04:14:00Z</dcterms:created>
  <dcterms:modified xsi:type="dcterms:W3CDTF">2021-07-22T05:24:00Z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0x0101000E4894391A15AD4CA8C3168363C660F7</vt:lpwstr>
  </property>
  <property fmtid="{D5CDD505-2E9C-101B-9397-08002B2CF9AE}" pid="3" name="Order">
    <vt:r8>2998900</vt:r8>
  </property>
  <property fmtid="{D5CDD505-2E9C-101B-9397-08002B2CF9AE}" pid="4" name="URL">
    <vt:lpwstr/>
  </property>
  <property fmtid="{D5CDD505-2E9C-101B-9397-08002B2CF9AE}" pid="5" name="ComplianceAssetId">
    <vt:lpwstr/>
  </property>
  <property fmtid="{D5CDD505-2E9C-101B-9397-08002B2CF9AE}" pid="6" name="SharedWithUsers">
    <vt:lpwstr/>
  </property>
</Properties>
</file>